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A6F" w:rsidRDefault="00EC4A6F" w:rsidP="00EC4A6F">
      <w:pPr>
        <w:jc w:val="right"/>
        <w:rPr>
          <w:b/>
        </w:rPr>
      </w:pPr>
      <w:bookmarkStart w:id="0" w:name="_GoBack"/>
      <w:bookmarkEnd w:id="0"/>
    </w:p>
    <w:p w:rsidR="006F1106" w:rsidRPr="007D13C0" w:rsidRDefault="006F1106" w:rsidP="007D13C0">
      <w:pPr>
        <w:jc w:val="center"/>
        <w:rPr>
          <w:b/>
        </w:rPr>
      </w:pPr>
      <w:r w:rsidRPr="007D13C0">
        <w:rPr>
          <w:b/>
        </w:rPr>
        <w:t>ПОЛОЖЕНИЕ</w:t>
      </w:r>
    </w:p>
    <w:p w:rsidR="006F1106" w:rsidRPr="007D13C0" w:rsidRDefault="006F1106" w:rsidP="007D13C0">
      <w:pPr>
        <w:jc w:val="center"/>
        <w:rPr>
          <w:b/>
        </w:rPr>
      </w:pPr>
      <w:r w:rsidRPr="007D13C0">
        <w:rPr>
          <w:b/>
        </w:rPr>
        <w:t>О ФЛАГЕ БОЛЬШЕУЛУЙСКОГО РАЙОНА</w:t>
      </w:r>
    </w:p>
    <w:p w:rsidR="006F1106" w:rsidRDefault="006F1106" w:rsidP="007D13C0">
      <w:pPr>
        <w:jc w:val="both"/>
      </w:pPr>
      <w:r>
        <w:t xml:space="preserve">     Настоящим положением устанавливается Флаг Большеулуйского района Красноярского края его описание и порядок официального использования.</w:t>
      </w:r>
    </w:p>
    <w:p w:rsidR="006F1106" w:rsidRPr="007D13C0" w:rsidRDefault="006F1106" w:rsidP="007D13C0">
      <w:pPr>
        <w:jc w:val="center"/>
        <w:rPr>
          <w:b/>
        </w:rPr>
      </w:pPr>
      <w:r w:rsidRPr="007D13C0">
        <w:rPr>
          <w:b/>
        </w:rPr>
        <w:t>1. Общие положения</w:t>
      </w:r>
    </w:p>
    <w:p w:rsidR="006F1106" w:rsidRDefault="006F1106" w:rsidP="007D13C0">
      <w:pPr>
        <w:jc w:val="both"/>
      </w:pPr>
      <w:r>
        <w:t>1.1. Флаг Большеулуйского района Красноярского края (далее - ФЛАГ) является официальным символом Большеулуйского района.</w:t>
      </w:r>
    </w:p>
    <w:p w:rsidR="006F1106" w:rsidRDefault="006F1106" w:rsidP="007D13C0">
      <w:pPr>
        <w:jc w:val="both"/>
      </w:pPr>
      <w:r>
        <w:t xml:space="preserve">1.2. Положение о ФЛАГЕ и рисунок ФЛАГА хранятся в </w:t>
      </w:r>
      <w:r w:rsidR="00EE55B1">
        <w:t xml:space="preserve">Администрации Большеулуйского района </w:t>
      </w:r>
      <w:r>
        <w:t>и доступны для ознакомления всем заинтересованным лицам.</w:t>
      </w:r>
    </w:p>
    <w:p w:rsidR="006F1106" w:rsidRDefault="006F1106" w:rsidP="007D13C0">
      <w:pPr>
        <w:jc w:val="both"/>
      </w:pPr>
      <w:r>
        <w:t>1.3. ФЛАГ подлежит внесению в Государственный геральдический регистр Российской Федерации.</w:t>
      </w:r>
    </w:p>
    <w:p w:rsidR="006F1106" w:rsidRPr="007D13C0" w:rsidRDefault="006F1106" w:rsidP="007D13C0">
      <w:pPr>
        <w:jc w:val="center"/>
        <w:rPr>
          <w:b/>
        </w:rPr>
      </w:pPr>
      <w:r w:rsidRPr="007D13C0">
        <w:rPr>
          <w:b/>
        </w:rPr>
        <w:t>2. Описание ФЛАГА</w:t>
      </w:r>
    </w:p>
    <w:p w:rsidR="00C10BED" w:rsidRPr="00C10BED" w:rsidRDefault="00C10BED" w:rsidP="00C10BED">
      <w:r w:rsidRPr="00C10BED">
        <w:t>2.1. Описание ФЛАГА: «</w:t>
      </w:r>
      <w:r w:rsidR="00D11C78">
        <w:t xml:space="preserve">Прямоугольное зеленое полотнище с отношением ширины к длине 2:3, воспроизводящее </w:t>
      </w:r>
      <w:r w:rsidR="0059626E">
        <w:t xml:space="preserve">в центре </w:t>
      </w:r>
      <w:r w:rsidR="00D11C78">
        <w:t>композицию герба в белом цвете</w:t>
      </w:r>
      <w:r w:rsidRPr="00C10BED">
        <w:t>».</w:t>
      </w:r>
    </w:p>
    <w:p w:rsidR="006F1106" w:rsidRPr="00C10BED" w:rsidRDefault="006F1106" w:rsidP="007D13C0">
      <w:pPr>
        <w:jc w:val="both"/>
      </w:pPr>
    </w:p>
    <w:p w:rsidR="006F1106" w:rsidRPr="007D13C0" w:rsidRDefault="006F1106" w:rsidP="007D13C0">
      <w:pPr>
        <w:jc w:val="center"/>
        <w:rPr>
          <w:b/>
        </w:rPr>
      </w:pPr>
      <w:r w:rsidRPr="007D13C0">
        <w:rPr>
          <w:b/>
        </w:rPr>
        <w:t>3. Порядок воспроизведения ФЛАГА</w:t>
      </w:r>
    </w:p>
    <w:p w:rsidR="006F1106" w:rsidRDefault="006F1106" w:rsidP="007D13C0">
      <w:pPr>
        <w:jc w:val="both"/>
      </w:pPr>
      <w:r>
        <w:t>3.1. Воспроизведение ФЛАГА, независимо от его размеров, техники исполнения и назначения, должно точно соответствовать описанию, приведенному в пункте 2.1. статьи 2 настоящего Положения и рисунку, приведенному в приложении к настоящему Положению.</w:t>
      </w:r>
    </w:p>
    <w:p w:rsidR="006F1106" w:rsidRDefault="006F1106" w:rsidP="007D13C0">
      <w:pPr>
        <w:jc w:val="both"/>
      </w:pPr>
      <w:r>
        <w:t xml:space="preserve">3.2. Ответственность за искажение ФЛАГА, изменение композиции или цветов, выходящее за пределы </w:t>
      </w:r>
      <w:proofErr w:type="spellStart"/>
      <w:r>
        <w:t>геральдически</w:t>
      </w:r>
      <w:proofErr w:type="spellEnd"/>
      <w:r>
        <w:t xml:space="preserve"> допустимого, несет исполнитель допущенных искажений или изменений.</w:t>
      </w:r>
    </w:p>
    <w:p w:rsidR="006F1106" w:rsidRPr="007D13C0" w:rsidRDefault="006F1106" w:rsidP="007D13C0">
      <w:pPr>
        <w:jc w:val="center"/>
        <w:rPr>
          <w:b/>
        </w:rPr>
      </w:pPr>
      <w:r w:rsidRPr="007D13C0">
        <w:rPr>
          <w:b/>
        </w:rPr>
        <w:t>4. Порядок официального использования ФЛАГА</w:t>
      </w:r>
    </w:p>
    <w:p w:rsidR="006F1106" w:rsidRDefault="00C10BED" w:rsidP="007D13C0">
      <w:pPr>
        <w:jc w:val="both"/>
      </w:pPr>
      <w:r>
        <w:t xml:space="preserve">4.1. ФЛАГ поднят постоянно </w:t>
      </w:r>
      <w:r w:rsidR="006F1106">
        <w:t xml:space="preserve">на зданиях </w:t>
      </w:r>
      <w:r>
        <w:t>органов местного самоуправления.</w:t>
      </w:r>
    </w:p>
    <w:p w:rsidR="006F1106" w:rsidRDefault="006F1106" w:rsidP="007D13C0">
      <w:pPr>
        <w:jc w:val="both"/>
      </w:pPr>
      <w:r>
        <w:t>4.2. ФЛАГ установлен постоянно:</w:t>
      </w:r>
    </w:p>
    <w:p w:rsidR="006F1106" w:rsidRDefault="006F1106" w:rsidP="007D13C0">
      <w:pPr>
        <w:jc w:val="both"/>
      </w:pPr>
      <w:r>
        <w:t>- в залах заседаний органов местного самоуправления,</w:t>
      </w:r>
    </w:p>
    <w:p w:rsidR="006F1106" w:rsidRDefault="006F1106" w:rsidP="007D13C0">
      <w:pPr>
        <w:jc w:val="both"/>
      </w:pPr>
      <w:r>
        <w:t>- в рабочих кабинетах главы муниципального образования, выборных и назначаемых должностных лиц местного самоуправления.</w:t>
      </w:r>
    </w:p>
    <w:p w:rsidR="006F1106" w:rsidRDefault="006F1106" w:rsidP="007D13C0">
      <w:pPr>
        <w:jc w:val="both"/>
      </w:pPr>
      <w:r>
        <w:t>4.3. ФЛАГ может:</w:t>
      </w:r>
    </w:p>
    <w:p w:rsidR="006F1106" w:rsidRDefault="006F1106" w:rsidP="007D13C0">
      <w:pPr>
        <w:jc w:val="both"/>
      </w:pPr>
      <w:r>
        <w:t xml:space="preserve">- быть поднят постоянно или подниматься на зданиях и территориях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на зданиях и территориях органов, организаций, учреждений и предприятий, учредителем (ведущим соучредителем) которых является </w:t>
      </w:r>
      <w:proofErr w:type="spellStart"/>
      <w:r>
        <w:t>Большеулуйский</w:t>
      </w:r>
      <w:proofErr w:type="spellEnd"/>
      <w:r>
        <w:t xml:space="preserve"> район.</w:t>
      </w:r>
    </w:p>
    <w:p w:rsidR="006F1106" w:rsidRDefault="006F1106" w:rsidP="007D13C0">
      <w:pPr>
        <w:jc w:val="both"/>
      </w:pPr>
      <w:r>
        <w:t xml:space="preserve">- быть установлен постоянно в залах заседаний руководящих органов и в рабочих кабинетах руководителей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</w:t>
      </w:r>
      <w:proofErr w:type="spellStart"/>
      <w:r>
        <w:t>Большеулуйский</w:t>
      </w:r>
      <w:proofErr w:type="spellEnd"/>
      <w:r>
        <w:t xml:space="preserve"> район</w:t>
      </w:r>
    </w:p>
    <w:p w:rsidR="006F1106" w:rsidRDefault="006F1106" w:rsidP="007D13C0">
      <w:pPr>
        <w:jc w:val="both"/>
      </w:pPr>
      <w:r>
        <w:t xml:space="preserve">      ФЛАГ или его изображение может:</w:t>
      </w:r>
    </w:p>
    <w:p w:rsidR="006F1106" w:rsidRDefault="006F1106" w:rsidP="007D13C0">
      <w:pPr>
        <w:jc w:val="both"/>
      </w:pPr>
      <w:r>
        <w:t>- размещаться на транспортных средствах главы муниципального образования, иных выборных должностных лиц местного самоуправления;</w:t>
      </w:r>
    </w:p>
    <w:p w:rsidR="006F1106" w:rsidRDefault="006F1106" w:rsidP="007D13C0">
      <w:pPr>
        <w:jc w:val="both"/>
      </w:pPr>
      <w:r>
        <w:t>- размещаться на транспортных средствах, находящихся в муниципальной собственности. 4.4. ФЛАГ поднимается (устанавливается):</w:t>
      </w:r>
    </w:p>
    <w:p w:rsidR="006F1106" w:rsidRDefault="006F1106" w:rsidP="007D13C0">
      <w:pPr>
        <w:jc w:val="both"/>
      </w:pPr>
      <w:r>
        <w:t>- в дни государственных праздников – наряду с Государственным флагом Российской Федерации;</w:t>
      </w:r>
    </w:p>
    <w:p w:rsidR="006F1106" w:rsidRDefault="006F1106" w:rsidP="007D13C0">
      <w:pPr>
        <w:jc w:val="both"/>
      </w:pPr>
      <w:r>
        <w:t>- во время официальных церемоний и других торжественных мероприятий, проводимых органами местного самоуправления.</w:t>
      </w:r>
    </w:p>
    <w:p w:rsidR="006F1106" w:rsidRDefault="006F1106" w:rsidP="007D13C0">
      <w:pPr>
        <w:jc w:val="both"/>
      </w:pPr>
      <w:r>
        <w:t xml:space="preserve">4.5. ФЛАГ может быть поднят (установлен) во время торжественных мероприятий, проводимых общественными объединениями, предприятиями, учреждениями и </w:t>
      </w:r>
      <w:r>
        <w:lastRenderedPageBreak/>
        <w:t>организациями независимо от форм собственности, а также во время частных и семейных торжеств и значимых событий.</w:t>
      </w:r>
    </w:p>
    <w:p w:rsidR="006F1106" w:rsidRDefault="006F1106" w:rsidP="007D13C0">
      <w:pPr>
        <w:jc w:val="both"/>
      </w:pPr>
      <w:r>
        <w:t xml:space="preserve">4.6. При использовании ФЛАГА в знак траура ФЛАГ приспускается до половины высоты флагштока (мачты). При невозможности приспустить ФЛАГ, а </w:t>
      </w:r>
      <w:proofErr w:type="gramStart"/>
      <w:r>
        <w:t>также</w:t>
      </w:r>
      <w:proofErr w:type="gramEnd"/>
      <w:r>
        <w:t xml:space="preserve"> если ФЛАГ установлен в помещении, к верхней части древка выше полотнища ФЛАГА крепится черная сложенная пополам и прикрепленная за место сложения лента, общая длина которой равна длине полотнища ФЛАГА, а ширина составляет не менее 1/10 от ширины полотнища ФЛАГА.</w:t>
      </w:r>
    </w:p>
    <w:p w:rsidR="006F1106" w:rsidRPr="00C10BED" w:rsidRDefault="006F1106" w:rsidP="007D13C0">
      <w:pPr>
        <w:jc w:val="both"/>
      </w:pPr>
      <w:r>
        <w:t xml:space="preserve">4.7. При одновременном подъеме (размещении) ФЛАГА и Государственного флага Российской Федерации, ФЛАГ располагается справа от Государственного флага Российской Федерации (с точки зрения стоящего лицом к </w:t>
      </w:r>
      <w:r w:rsidRPr="00C10BED">
        <w:t>флагам).</w:t>
      </w:r>
    </w:p>
    <w:p w:rsidR="006F1106" w:rsidRDefault="006F1106" w:rsidP="007D13C0">
      <w:pPr>
        <w:jc w:val="both"/>
      </w:pPr>
      <w:r w:rsidRPr="00C10BED">
        <w:t>При одновременном подъеме (размещении) ФЛАГА и флага</w:t>
      </w:r>
      <w:r w:rsidR="00C10BED" w:rsidRPr="00C10BED">
        <w:t xml:space="preserve"> Красноярского края</w:t>
      </w:r>
      <w:r>
        <w:t xml:space="preserve">, ФЛАГ располагается справа от </w:t>
      </w:r>
      <w:r w:rsidR="00C10BED" w:rsidRPr="00C10BED">
        <w:t>флага Красноярского края</w:t>
      </w:r>
      <w:r>
        <w:t xml:space="preserve"> (с точки зрения стоящего лицом к флагам).</w:t>
      </w:r>
    </w:p>
    <w:p w:rsidR="006F1106" w:rsidRDefault="006F1106" w:rsidP="007D13C0">
      <w:pPr>
        <w:jc w:val="both"/>
      </w:pPr>
      <w:r>
        <w:t>При одновременном подъеме (размещении) ФЛАГА, Государственного флага Российской Федерации и флага Красноярского края, Государственный флаг Российской Федерации располагается в центре, а ФЛАГ – справа от центра (с точки зрения стоящего лицом к флагам).</w:t>
      </w:r>
    </w:p>
    <w:p w:rsidR="006F1106" w:rsidRDefault="006F1106" w:rsidP="007D13C0">
      <w:pPr>
        <w:jc w:val="both"/>
      </w:pPr>
      <w:r>
        <w:t>При одновременном подъёме (размещении) чётного числа флагов (но более двух), Государственный флаг Российской Федерации располагается слева от центра (если стоять к флагам лицом). Справа от Государственного флага Российской Федерации располагается флаг Красноярского края,  слева от Государственного флага Российской Федерации располагается ФЛАГ; справа от флага Красноярского края располагается флаг иного муниципального образования, общественного объединения, либо предприятия, учреждения или организации.</w:t>
      </w:r>
    </w:p>
    <w:p w:rsidR="006F1106" w:rsidRDefault="006F1106" w:rsidP="007D13C0">
      <w:pPr>
        <w:jc w:val="both"/>
      </w:pPr>
      <w:r>
        <w:t>4.8. Размер полотнища ФЛАГА не может превышать размеры полотнищ поднятых (установленных) рядом с ним Государственного флага Российской Федерации (или иного государственного флага), флага Красноярского края  (или флага иного субъекта Российской Федерации).</w:t>
      </w:r>
    </w:p>
    <w:p w:rsidR="006F1106" w:rsidRDefault="006F1106" w:rsidP="007D13C0">
      <w:pPr>
        <w:jc w:val="both"/>
      </w:pPr>
      <w:r>
        <w:t xml:space="preserve">ФЛАГ не может располагаться выше </w:t>
      </w:r>
      <w:proofErr w:type="gramStart"/>
      <w:r>
        <w:t>поднятых</w:t>
      </w:r>
      <w:proofErr w:type="gramEnd"/>
      <w:r>
        <w:t xml:space="preserve"> (установленных) рядом с ним Государственного флага Российской Федерации (или иного государственного флага), флага Красноярского края (или флага иного субъекта Российской Федерации).</w:t>
      </w:r>
    </w:p>
    <w:p w:rsidR="006F1106" w:rsidRDefault="006F1106" w:rsidP="007D13C0">
      <w:pPr>
        <w:jc w:val="both"/>
      </w:pPr>
      <w:r>
        <w:t xml:space="preserve">4.9. </w:t>
      </w:r>
      <w:proofErr w:type="gramStart"/>
      <w:r>
        <w:t>ФЛАГ или его изображение могут быть использованы в качестве элемента или геральдической основы:</w:t>
      </w:r>
      <w:proofErr w:type="gramEnd"/>
    </w:p>
    <w:p w:rsidR="006F1106" w:rsidRDefault="006F1106" w:rsidP="007D13C0">
      <w:pPr>
        <w:jc w:val="both"/>
      </w:pPr>
      <w:r>
        <w:t xml:space="preserve">- флагов, вымпелов и иных подобных символов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</w:t>
      </w:r>
      <w:proofErr w:type="spellStart"/>
      <w:r w:rsidRPr="006F1106">
        <w:t>Большеулуйский</w:t>
      </w:r>
      <w:proofErr w:type="spellEnd"/>
      <w:r w:rsidRPr="006F1106">
        <w:t xml:space="preserve"> район</w:t>
      </w:r>
      <w:r>
        <w:t>;</w:t>
      </w:r>
    </w:p>
    <w:p w:rsidR="006F1106" w:rsidRDefault="006F1106" w:rsidP="007D13C0">
      <w:pPr>
        <w:jc w:val="both"/>
      </w:pPr>
      <w:r>
        <w:t xml:space="preserve">- наград </w:t>
      </w:r>
      <w:proofErr w:type="spellStart"/>
      <w:r>
        <w:t>Большеулуйский</w:t>
      </w:r>
      <w:proofErr w:type="spellEnd"/>
      <w:r>
        <w:t xml:space="preserve"> района;</w:t>
      </w:r>
    </w:p>
    <w:p w:rsidR="006F1106" w:rsidRDefault="006F1106" w:rsidP="007D13C0">
      <w:pPr>
        <w:jc w:val="both"/>
      </w:pPr>
      <w:proofErr w:type="gramStart"/>
      <w:r>
        <w:t>- должностных и отличительных знаках главы муниципального образования, депутатов представительного органа местного самоуправления, выборных и назначаемых должностных лиц, сотрудников местного самоуправления и его подразделений.</w:t>
      </w:r>
      <w:proofErr w:type="gramEnd"/>
    </w:p>
    <w:p w:rsidR="006F1106" w:rsidRDefault="006F1106" w:rsidP="007D13C0">
      <w:pPr>
        <w:jc w:val="both"/>
      </w:pPr>
      <w:r>
        <w:t>4.10. ФЛАГ может быть поднят (установлен) постоянно или временно:</w:t>
      </w:r>
    </w:p>
    <w:p w:rsidR="006F1106" w:rsidRDefault="006F1106" w:rsidP="007D13C0">
      <w:pPr>
        <w:jc w:val="both"/>
      </w:pPr>
      <w:r>
        <w:t>- в памятных, мемориальных и значимых местах расположенных на территории Большеулуйского</w:t>
      </w:r>
      <w:r w:rsidRPr="006F1106">
        <w:t xml:space="preserve"> район</w:t>
      </w:r>
      <w:r>
        <w:t>а;</w:t>
      </w:r>
    </w:p>
    <w:p w:rsidR="006F1106" w:rsidRDefault="006F1106" w:rsidP="007D13C0">
      <w:pPr>
        <w:jc w:val="both"/>
      </w:pPr>
      <w:r>
        <w:t>- в местах массовых собраний жителей Большеулуйского</w:t>
      </w:r>
      <w:r w:rsidRPr="006F1106">
        <w:t xml:space="preserve"> район</w:t>
      </w:r>
      <w:r>
        <w:t>а;</w:t>
      </w:r>
    </w:p>
    <w:p w:rsidR="006F1106" w:rsidRDefault="006F1106" w:rsidP="007D13C0">
      <w:pPr>
        <w:jc w:val="both"/>
      </w:pPr>
      <w:r>
        <w:t>- в учреждениях дошкольного воспитания и учреждениях образования (</w:t>
      </w:r>
      <w:r w:rsidR="00C10BED">
        <w:t xml:space="preserve">основных и </w:t>
      </w:r>
      <w:r>
        <w:t>средних школах).</w:t>
      </w:r>
    </w:p>
    <w:p w:rsidR="006F1106" w:rsidRDefault="006F1106" w:rsidP="007D13C0">
      <w:pPr>
        <w:jc w:val="both"/>
      </w:pPr>
      <w:r>
        <w:t xml:space="preserve">4.11. Допускается размещение ФЛАГА или его изображения </w:t>
      </w:r>
      <w:proofErr w:type="gramStart"/>
      <w:r>
        <w:t>на</w:t>
      </w:r>
      <w:proofErr w:type="gramEnd"/>
      <w:r>
        <w:t>:</w:t>
      </w:r>
    </w:p>
    <w:p w:rsidR="006F1106" w:rsidRDefault="006F1106" w:rsidP="007D13C0">
      <w:pPr>
        <w:jc w:val="both"/>
      </w:pPr>
      <w:proofErr w:type="gramStart"/>
      <w:r>
        <w:lastRenderedPageBreak/>
        <w:t>- печатных и иных изданиях информационного, официального, научного, научно-популярного, справочного, познавательного, краеведческого, географического, путеводительного и сувенирного характера;</w:t>
      </w:r>
      <w:proofErr w:type="gramEnd"/>
    </w:p>
    <w:p w:rsidR="006F1106" w:rsidRDefault="006F1106" w:rsidP="007D13C0">
      <w:pPr>
        <w:jc w:val="both"/>
      </w:pPr>
      <w:r>
        <w:t xml:space="preserve">- </w:t>
      </w:r>
      <w:proofErr w:type="gramStart"/>
      <w:r>
        <w:t>грамотах</w:t>
      </w:r>
      <w:proofErr w:type="gramEnd"/>
      <w:r>
        <w:t>, приглашениях, визитных карточках главы муниципального образования, должностных лиц органов местного самоуправления, депутатов представительного органа местного самоуправления.</w:t>
      </w:r>
    </w:p>
    <w:p w:rsidR="006F1106" w:rsidRDefault="007D13C0" w:rsidP="007D13C0">
      <w:pPr>
        <w:jc w:val="both"/>
      </w:pPr>
      <w:r>
        <w:t xml:space="preserve">    </w:t>
      </w:r>
      <w:r w:rsidR="006F1106">
        <w:t>Допускается использование ФЛАГА в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мероприятий, проводимых в</w:t>
      </w:r>
      <w:r w:rsidRPr="007D13C0">
        <w:t xml:space="preserve"> </w:t>
      </w:r>
      <w:proofErr w:type="spellStart"/>
      <w:r>
        <w:t>Большеулуйском</w:t>
      </w:r>
      <w:proofErr w:type="spellEnd"/>
      <w:r>
        <w:t xml:space="preserve"> </w:t>
      </w:r>
      <w:r w:rsidRPr="007D13C0">
        <w:t xml:space="preserve"> район</w:t>
      </w:r>
      <w:r>
        <w:t>е</w:t>
      </w:r>
      <w:r w:rsidRPr="007D13C0">
        <w:t xml:space="preserve"> </w:t>
      </w:r>
      <w:r w:rsidR="006F1106">
        <w:t xml:space="preserve">или непосредственно связанных с </w:t>
      </w:r>
      <w:proofErr w:type="spellStart"/>
      <w:r>
        <w:t>Большеулуйским</w:t>
      </w:r>
      <w:proofErr w:type="spellEnd"/>
      <w:r>
        <w:t xml:space="preserve"> </w:t>
      </w:r>
      <w:r w:rsidRPr="007D13C0">
        <w:t xml:space="preserve"> район</w:t>
      </w:r>
      <w:r>
        <w:t>ом.</w:t>
      </w:r>
    </w:p>
    <w:p w:rsidR="006F1106" w:rsidRDefault="006F1106" w:rsidP="007D13C0">
      <w:pPr>
        <w:jc w:val="both"/>
      </w:pPr>
      <w:r>
        <w:t>4.12. Иные случаи использования ФЛАГА устанавливаются Главой муниципального образования.</w:t>
      </w:r>
    </w:p>
    <w:p w:rsidR="006F1106" w:rsidRPr="007D13C0" w:rsidRDefault="006F1106" w:rsidP="007D13C0">
      <w:pPr>
        <w:jc w:val="center"/>
        <w:rPr>
          <w:b/>
        </w:rPr>
      </w:pPr>
      <w:r w:rsidRPr="007D13C0">
        <w:rPr>
          <w:b/>
        </w:rPr>
        <w:t>5. Ответственность за нарушение настоящего Положения</w:t>
      </w:r>
    </w:p>
    <w:p w:rsidR="006F1106" w:rsidRDefault="006F1106" w:rsidP="007D13C0">
      <w:pPr>
        <w:jc w:val="both"/>
      </w:pPr>
      <w:r>
        <w:t>5.1. Использование ФЛАГА с нарушением настоящего Положения, а также надругательство над ФЛАГОМ, влечет за собой ответственность в соответствии с законодательством Российской Федерации.</w:t>
      </w:r>
    </w:p>
    <w:p w:rsidR="006F1106" w:rsidRDefault="006F1106" w:rsidP="007D13C0">
      <w:pPr>
        <w:jc w:val="both"/>
      </w:pPr>
      <w:r>
        <w:t>6. Заключительные положения</w:t>
      </w:r>
    </w:p>
    <w:p w:rsidR="006F1106" w:rsidRDefault="006F1106" w:rsidP="007D13C0">
      <w:pPr>
        <w:jc w:val="both"/>
      </w:pPr>
      <w:r>
        <w:t xml:space="preserve">6.1. Внесение в состав (рисунок) ФЛАГА каких-либо изменений или дополнений, а также элементов официальных символов </w:t>
      </w:r>
      <w:r w:rsidR="007D13C0">
        <w:t xml:space="preserve">Красноярского края </w:t>
      </w:r>
      <w:r>
        <w:t xml:space="preserve"> допустимо лишь в соответствии с законодательством Российской Федерации и </w:t>
      </w:r>
      <w:r w:rsidR="007D13C0">
        <w:t>Красноярского края</w:t>
      </w:r>
      <w:r>
        <w:t>. Эти изменения должны сопровождаться пересмотром статьи 3 настоящего Положения для отражения внесенных элементов в описании.</w:t>
      </w:r>
    </w:p>
    <w:p w:rsidR="006F1106" w:rsidRDefault="006F1106" w:rsidP="007D13C0">
      <w:pPr>
        <w:jc w:val="both"/>
      </w:pPr>
      <w:r>
        <w:t xml:space="preserve">6.2. Все права на ФЛАГ принадлежит органам местного самоуправления </w:t>
      </w:r>
      <w:r w:rsidR="007D13C0">
        <w:t>Большеулуйского района Красноярского края</w:t>
      </w:r>
      <w:r>
        <w:t>.</w:t>
      </w:r>
    </w:p>
    <w:p w:rsidR="006F1106" w:rsidRDefault="006F1106" w:rsidP="007D13C0">
      <w:pPr>
        <w:jc w:val="both"/>
      </w:pPr>
      <w:r>
        <w:t xml:space="preserve">6.3. </w:t>
      </w:r>
      <w:proofErr w:type="gramStart"/>
      <w:r>
        <w:t>Контроль за</w:t>
      </w:r>
      <w:proofErr w:type="gramEnd"/>
      <w:r>
        <w:t xml:space="preserve"> исполнением требований насто</w:t>
      </w:r>
      <w:r w:rsidR="00C10BED">
        <w:t>ящего Положения возлагается на Г</w:t>
      </w:r>
      <w:r>
        <w:t xml:space="preserve">лаву </w:t>
      </w:r>
      <w:r w:rsidR="00C10BED">
        <w:t>Большеулуйского района</w:t>
      </w:r>
      <w:r>
        <w:t>.</w:t>
      </w:r>
    </w:p>
    <w:p w:rsidR="008F4A60" w:rsidRDefault="006F1106" w:rsidP="007D13C0">
      <w:pPr>
        <w:jc w:val="both"/>
      </w:pPr>
      <w:r>
        <w:t>6.4. Настоящее Положение вступает в силу со дня его официального опубликования.</w:t>
      </w:r>
    </w:p>
    <w:sectPr w:rsidR="008F4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847"/>
    <w:rsid w:val="002B0275"/>
    <w:rsid w:val="0059626E"/>
    <w:rsid w:val="006F1106"/>
    <w:rsid w:val="007818B4"/>
    <w:rsid w:val="007D13C0"/>
    <w:rsid w:val="00864920"/>
    <w:rsid w:val="008F4A60"/>
    <w:rsid w:val="0092105D"/>
    <w:rsid w:val="00B45847"/>
    <w:rsid w:val="00C10BED"/>
    <w:rsid w:val="00D11C78"/>
    <w:rsid w:val="00D503B2"/>
    <w:rsid w:val="00EC4A6F"/>
    <w:rsid w:val="00EE55B1"/>
    <w:rsid w:val="00F6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2020-09-02T01:50:00Z</cp:lastPrinted>
  <dcterms:created xsi:type="dcterms:W3CDTF">2020-08-31T02:09:00Z</dcterms:created>
  <dcterms:modified xsi:type="dcterms:W3CDTF">2020-12-25T02:48:00Z</dcterms:modified>
</cp:coreProperties>
</file>