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3969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581B84" w:rsidRPr="00ED4A84" w:rsidTr="00C974CF">
        <w:tc>
          <w:tcPr>
            <w:tcW w:w="3969" w:type="dxa"/>
          </w:tcPr>
          <w:p w:rsidR="00581B84" w:rsidRPr="001454EB" w:rsidRDefault="00581B84" w:rsidP="001E37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 xml:space="preserve">Приложение № </w:t>
            </w:r>
            <w:r w:rsidR="001E37B6" w:rsidRPr="001454EB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</w:tr>
      <w:tr w:rsidR="00581B84" w:rsidRPr="00ED4A84" w:rsidTr="00C974CF">
        <w:tc>
          <w:tcPr>
            <w:tcW w:w="3969" w:type="dxa"/>
          </w:tcPr>
          <w:p w:rsidR="00581B84" w:rsidRPr="001454EB" w:rsidRDefault="00581B84" w:rsidP="00C974CF">
            <w:pPr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>к приказу</w:t>
            </w:r>
          </w:p>
        </w:tc>
      </w:tr>
      <w:tr w:rsidR="00581B84" w:rsidRPr="00ED4A84" w:rsidTr="00C974CF">
        <w:tc>
          <w:tcPr>
            <w:tcW w:w="3969" w:type="dxa"/>
          </w:tcPr>
          <w:p w:rsidR="004D1998" w:rsidRPr="001454EB" w:rsidRDefault="004D1998" w:rsidP="00C974CF">
            <w:pPr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>Ф</w:t>
            </w:r>
            <w:r w:rsidR="00581B84" w:rsidRPr="001454EB">
              <w:rPr>
                <w:rFonts w:ascii="Times New Roman" w:hAnsi="Times New Roman" w:cs="Times New Roman"/>
                <w:sz w:val="22"/>
              </w:rPr>
              <w:t>инансов</w:t>
            </w:r>
            <w:r w:rsidRPr="001454EB">
              <w:rPr>
                <w:rFonts w:ascii="Times New Roman" w:hAnsi="Times New Roman" w:cs="Times New Roman"/>
                <w:sz w:val="22"/>
              </w:rPr>
              <w:t>о-экономического</w:t>
            </w:r>
          </w:p>
          <w:p w:rsidR="00581B84" w:rsidRPr="001454EB" w:rsidRDefault="004D1998" w:rsidP="00C974CF">
            <w:pPr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 xml:space="preserve">управления </w:t>
            </w:r>
            <w:r w:rsidR="00581B84" w:rsidRPr="001454EB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1454EB">
              <w:rPr>
                <w:rFonts w:ascii="Times New Roman" w:hAnsi="Times New Roman" w:cs="Times New Roman"/>
                <w:sz w:val="22"/>
              </w:rPr>
              <w:t>администрации</w:t>
            </w:r>
          </w:p>
        </w:tc>
      </w:tr>
      <w:tr w:rsidR="00581B84" w:rsidRPr="00ED4A84" w:rsidTr="00C974CF">
        <w:tc>
          <w:tcPr>
            <w:tcW w:w="3969" w:type="dxa"/>
          </w:tcPr>
          <w:p w:rsidR="00581B84" w:rsidRPr="001454EB" w:rsidRDefault="004D1998" w:rsidP="00C974CF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454EB">
              <w:rPr>
                <w:rFonts w:ascii="Times New Roman" w:hAnsi="Times New Roman" w:cs="Times New Roman"/>
                <w:sz w:val="22"/>
              </w:rPr>
              <w:t>Большеулуйского</w:t>
            </w:r>
            <w:proofErr w:type="spellEnd"/>
            <w:r w:rsidRPr="001454EB">
              <w:rPr>
                <w:rFonts w:ascii="Times New Roman" w:hAnsi="Times New Roman" w:cs="Times New Roman"/>
                <w:sz w:val="22"/>
              </w:rPr>
              <w:t xml:space="preserve"> района</w:t>
            </w:r>
          </w:p>
        </w:tc>
      </w:tr>
      <w:tr w:rsidR="00581B84" w:rsidRPr="00ED4A84" w:rsidTr="00C974CF">
        <w:tc>
          <w:tcPr>
            <w:tcW w:w="3969" w:type="dxa"/>
          </w:tcPr>
          <w:p w:rsidR="00581B84" w:rsidRPr="001454EB" w:rsidRDefault="00581B84" w:rsidP="00F96D6F">
            <w:pPr>
              <w:ind w:left="3119" w:hanging="3119"/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 xml:space="preserve">от </w:t>
            </w:r>
            <w:r w:rsidR="00D02771">
              <w:rPr>
                <w:rFonts w:ascii="Times New Roman" w:hAnsi="Times New Roman" w:cs="Times New Roman"/>
                <w:sz w:val="22"/>
              </w:rPr>
              <w:t>1</w:t>
            </w:r>
            <w:r w:rsidR="00F96D6F">
              <w:rPr>
                <w:rFonts w:ascii="Times New Roman" w:hAnsi="Times New Roman" w:cs="Times New Roman"/>
                <w:sz w:val="22"/>
              </w:rPr>
              <w:t>0</w:t>
            </w:r>
            <w:r w:rsidR="001454EB" w:rsidRPr="001454EB">
              <w:rPr>
                <w:rFonts w:ascii="Times New Roman" w:hAnsi="Times New Roman" w:cs="Times New Roman"/>
                <w:sz w:val="22"/>
              </w:rPr>
              <w:t>.12.202</w:t>
            </w:r>
            <w:r w:rsidR="00F96D6F">
              <w:rPr>
                <w:rFonts w:ascii="Times New Roman" w:hAnsi="Times New Roman" w:cs="Times New Roman"/>
                <w:sz w:val="22"/>
              </w:rPr>
              <w:t>4</w:t>
            </w:r>
            <w:r w:rsidRPr="001454EB">
              <w:rPr>
                <w:rFonts w:ascii="Times New Roman" w:hAnsi="Times New Roman" w:cs="Times New Roman"/>
                <w:sz w:val="22"/>
              </w:rPr>
              <w:t xml:space="preserve"> № </w:t>
            </w:r>
            <w:r w:rsidR="00F96D6F">
              <w:rPr>
                <w:rFonts w:ascii="Times New Roman" w:hAnsi="Times New Roman" w:cs="Times New Roman"/>
                <w:sz w:val="22"/>
              </w:rPr>
              <w:t>51</w:t>
            </w:r>
            <w:r w:rsidR="00161E58">
              <w:rPr>
                <w:rFonts w:ascii="Times New Roman" w:hAnsi="Times New Roman" w:cs="Times New Roman"/>
                <w:sz w:val="22"/>
              </w:rPr>
              <w:t>-</w:t>
            </w:r>
            <w:r w:rsidR="001454EB" w:rsidRPr="001454EB">
              <w:rPr>
                <w:rFonts w:ascii="Times New Roman" w:hAnsi="Times New Roman" w:cs="Times New Roman"/>
                <w:sz w:val="22"/>
              </w:rPr>
              <w:t>д</w:t>
            </w:r>
          </w:p>
        </w:tc>
      </w:tr>
    </w:tbl>
    <w:p w:rsidR="00581B84" w:rsidRPr="00ED4A84" w:rsidRDefault="00581B84" w:rsidP="00581B84">
      <w:pPr>
        <w:rPr>
          <w:szCs w:val="28"/>
        </w:rPr>
      </w:pPr>
    </w:p>
    <w:p w:rsidR="00581B84" w:rsidRPr="00D17920" w:rsidRDefault="00ED4A84" w:rsidP="00ED4A84">
      <w:pPr>
        <w:jc w:val="center"/>
        <w:rPr>
          <w:rFonts w:ascii="Times New Roman" w:hAnsi="Times New Roman" w:cs="Times New Roman"/>
          <w:b/>
          <w:szCs w:val="28"/>
        </w:rPr>
      </w:pPr>
      <w:r w:rsidRPr="001424CF">
        <w:rPr>
          <w:rFonts w:ascii="Times New Roman" w:hAnsi="Times New Roman" w:cs="Times New Roman"/>
          <w:b/>
          <w:szCs w:val="28"/>
        </w:rPr>
        <w:t xml:space="preserve">Перечень </w:t>
      </w:r>
      <w:r w:rsidR="004D1998">
        <w:rPr>
          <w:rFonts w:ascii="Times New Roman" w:hAnsi="Times New Roman" w:cs="Times New Roman"/>
          <w:b/>
          <w:szCs w:val="28"/>
        </w:rPr>
        <w:t xml:space="preserve">и коды целевых статей расходов </w:t>
      </w:r>
      <w:r w:rsidRPr="001424CF">
        <w:rPr>
          <w:rFonts w:ascii="Times New Roman" w:hAnsi="Times New Roman" w:cs="Times New Roman"/>
          <w:b/>
          <w:szCs w:val="28"/>
        </w:rPr>
        <w:t>ра</w:t>
      </w:r>
      <w:r w:rsidR="004D1998">
        <w:rPr>
          <w:rFonts w:ascii="Times New Roman" w:hAnsi="Times New Roman" w:cs="Times New Roman"/>
          <w:b/>
          <w:szCs w:val="28"/>
        </w:rPr>
        <w:t>йонн</w:t>
      </w:r>
      <w:r w:rsidRPr="001424CF">
        <w:rPr>
          <w:rFonts w:ascii="Times New Roman" w:hAnsi="Times New Roman" w:cs="Times New Roman"/>
          <w:b/>
          <w:szCs w:val="28"/>
        </w:rPr>
        <w:t>ого бюджета</w:t>
      </w:r>
      <w:r w:rsidR="00D17920" w:rsidRPr="00D17920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D17920" w:rsidRPr="00D17920">
        <w:rPr>
          <w:rFonts w:ascii="Times New Roman" w:eastAsia="Times New Roman" w:hAnsi="Times New Roman" w:cs="Times New Roman"/>
          <w:b/>
          <w:szCs w:val="28"/>
          <w:lang w:eastAsia="ru-RU"/>
        </w:rPr>
        <w:t>на 202</w:t>
      </w:r>
      <w:r w:rsidR="00F96D6F">
        <w:rPr>
          <w:rFonts w:ascii="Times New Roman" w:eastAsia="Times New Roman" w:hAnsi="Times New Roman" w:cs="Times New Roman"/>
          <w:b/>
          <w:szCs w:val="28"/>
          <w:lang w:eastAsia="ru-RU"/>
        </w:rPr>
        <w:t xml:space="preserve">5 </w:t>
      </w:r>
      <w:r w:rsidR="00D17920" w:rsidRPr="00D17920">
        <w:rPr>
          <w:rFonts w:ascii="Times New Roman" w:eastAsia="Times New Roman" w:hAnsi="Times New Roman" w:cs="Times New Roman"/>
          <w:b/>
          <w:szCs w:val="28"/>
          <w:lang w:eastAsia="ru-RU"/>
        </w:rPr>
        <w:t>год и плановый период 202</w:t>
      </w:r>
      <w:r w:rsidR="00F96D6F">
        <w:rPr>
          <w:rFonts w:ascii="Times New Roman" w:eastAsia="Times New Roman" w:hAnsi="Times New Roman" w:cs="Times New Roman"/>
          <w:b/>
          <w:szCs w:val="28"/>
          <w:lang w:eastAsia="ru-RU"/>
        </w:rPr>
        <w:t>6-2027</w:t>
      </w:r>
      <w:bookmarkStart w:id="0" w:name="_GoBack"/>
      <w:bookmarkEnd w:id="0"/>
      <w:r w:rsidR="00D17920" w:rsidRPr="00D17920">
        <w:rPr>
          <w:rFonts w:ascii="Times New Roman" w:eastAsia="Times New Roman" w:hAnsi="Times New Roman" w:cs="Times New Roman"/>
          <w:b/>
          <w:szCs w:val="28"/>
          <w:lang w:eastAsia="ru-RU"/>
        </w:rPr>
        <w:t xml:space="preserve"> годов</w:t>
      </w:r>
      <w:r w:rsidR="00D17920" w:rsidRPr="00D17920">
        <w:rPr>
          <w:rFonts w:ascii="Times New Roman" w:hAnsi="Times New Roman" w:cs="Times New Roman"/>
          <w:b/>
          <w:szCs w:val="28"/>
        </w:rPr>
        <w:t xml:space="preserve"> </w:t>
      </w:r>
    </w:p>
    <w:p w:rsidR="00B15D1A" w:rsidRPr="001424CF" w:rsidRDefault="00B15D1A" w:rsidP="00ED4A84">
      <w:pPr>
        <w:jc w:val="center"/>
        <w:rPr>
          <w:rFonts w:ascii="Times New Roman" w:hAnsi="Times New Roman" w:cs="Times New Roman"/>
          <w:b/>
          <w:szCs w:val="28"/>
        </w:rPr>
      </w:pPr>
    </w:p>
    <w:p w:rsidR="00ED4A84" w:rsidRDefault="00B15D1A" w:rsidP="00ED4A84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1. Целевые статьи расходов районного бюджета обеспечивают привязку бюджетных ассигнований районного бюджета к муниципальным программам </w:t>
      </w:r>
      <w:proofErr w:type="spellStart"/>
      <w:r>
        <w:rPr>
          <w:rFonts w:ascii="Times New Roman" w:hAnsi="Times New Roman" w:cs="Times New Roman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Cs w:val="28"/>
        </w:rPr>
        <w:t xml:space="preserve"> района, их структурным элементам и (или) </w:t>
      </w:r>
      <w:proofErr w:type="spellStart"/>
      <w:r>
        <w:rPr>
          <w:rFonts w:ascii="Times New Roman" w:hAnsi="Times New Roman" w:cs="Times New Roman"/>
          <w:szCs w:val="28"/>
        </w:rPr>
        <w:t>непрограмм-ным</w:t>
      </w:r>
      <w:proofErr w:type="spellEnd"/>
      <w:r>
        <w:rPr>
          <w:rFonts w:ascii="Times New Roman" w:hAnsi="Times New Roman" w:cs="Times New Roman"/>
          <w:szCs w:val="28"/>
        </w:rPr>
        <w:t xml:space="preserve"> направлениям деятельности (функциям) органов исполнительной </w:t>
      </w:r>
      <w:r w:rsidRPr="00437E32">
        <w:rPr>
          <w:rFonts w:ascii="Times New Roman" w:hAnsi="Times New Roman" w:cs="Times New Roman"/>
          <w:szCs w:val="28"/>
        </w:rPr>
        <w:t xml:space="preserve"> власти </w:t>
      </w:r>
      <w:proofErr w:type="spellStart"/>
      <w:r>
        <w:rPr>
          <w:rFonts w:ascii="Times New Roman" w:hAnsi="Times New Roman" w:cs="Times New Roman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Cs w:val="28"/>
        </w:rPr>
        <w:t xml:space="preserve"> района</w:t>
      </w:r>
      <w:r w:rsidRPr="00437E32">
        <w:rPr>
          <w:rFonts w:ascii="Times New Roman" w:hAnsi="Times New Roman" w:cs="Times New Roman"/>
          <w:szCs w:val="28"/>
        </w:rPr>
        <w:t>, и (или) к расходным обязательствам, подлежащим исполнению за счет средств ра</w:t>
      </w:r>
      <w:r>
        <w:rPr>
          <w:rFonts w:ascii="Times New Roman" w:hAnsi="Times New Roman" w:cs="Times New Roman"/>
          <w:szCs w:val="28"/>
        </w:rPr>
        <w:t>йонн</w:t>
      </w:r>
      <w:r w:rsidRPr="00437E32">
        <w:rPr>
          <w:rFonts w:ascii="Times New Roman" w:hAnsi="Times New Roman" w:cs="Times New Roman"/>
          <w:szCs w:val="28"/>
        </w:rPr>
        <w:t>ого бюджета.</w:t>
      </w:r>
    </w:p>
    <w:p w:rsidR="00B15D1A" w:rsidRPr="00B15D1A" w:rsidRDefault="00B15D1A" w:rsidP="00B15D1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B15D1A">
        <w:rPr>
          <w:rFonts w:ascii="Times New Roman" w:hAnsi="Times New Roman" w:cs="Times New Roman"/>
          <w:szCs w:val="28"/>
        </w:rPr>
        <w:t xml:space="preserve">2. Структура кода целевой статьи расходов </w:t>
      </w:r>
      <w:r w:rsidRPr="00437E32">
        <w:rPr>
          <w:rFonts w:ascii="Times New Roman" w:hAnsi="Times New Roman" w:cs="Times New Roman"/>
          <w:szCs w:val="28"/>
        </w:rPr>
        <w:t>ра</w:t>
      </w:r>
      <w:r>
        <w:rPr>
          <w:rFonts w:ascii="Times New Roman" w:hAnsi="Times New Roman" w:cs="Times New Roman"/>
          <w:szCs w:val="28"/>
        </w:rPr>
        <w:t>йонн</w:t>
      </w:r>
      <w:r w:rsidRPr="00437E32">
        <w:rPr>
          <w:rFonts w:ascii="Times New Roman" w:hAnsi="Times New Roman" w:cs="Times New Roman"/>
          <w:szCs w:val="28"/>
        </w:rPr>
        <w:t>ого</w:t>
      </w:r>
      <w:r w:rsidRPr="00B15D1A">
        <w:rPr>
          <w:rFonts w:ascii="Times New Roman" w:hAnsi="Times New Roman" w:cs="Times New Roman"/>
          <w:szCs w:val="28"/>
        </w:rPr>
        <w:t xml:space="preserve"> бюджета состоит из десяти разрядов и включает следующие составные части </w:t>
      </w:r>
      <w:hyperlink w:anchor="Par7" w:history="1">
        <w:r w:rsidRPr="00B15D1A">
          <w:rPr>
            <w:rFonts w:ascii="Times New Roman" w:hAnsi="Times New Roman" w:cs="Times New Roman"/>
            <w:szCs w:val="28"/>
          </w:rPr>
          <w:t>(таблица 1)</w:t>
        </w:r>
      </w:hyperlink>
      <w:r w:rsidRPr="00B15D1A">
        <w:rPr>
          <w:rFonts w:ascii="Times New Roman" w:hAnsi="Times New Roman" w:cs="Times New Roman"/>
          <w:szCs w:val="28"/>
        </w:rPr>
        <w:t>:</w:t>
      </w:r>
    </w:p>
    <w:p w:rsidR="00B15D1A" w:rsidRPr="00B15D1A" w:rsidRDefault="00B15D1A" w:rsidP="00B15D1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B15D1A">
        <w:rPr>
          <w:rFonts w:ascii="Times New Roman" w:hAnsi="Times New Roman" w:cs="Times New Roman"/>
          <w:szCs w:val="28"/>
        </w:rPr>
        <w:t xml:space="preserve">код программного (непрограммного) направления расходов </w:t>
      </w:r>
      <w:r w:rsidRPr="00B15D1A">
        <w:rPr>
          <w:rFonts w:ascii="Times New Roman" w:hAnsi="Times New Roman" w:cs="Times New Roman"/>
          <w:szCs w:val="28"/>
        </w:rPr>
        <w:br/>
        <w:t>(1–2 разряды), предназначенный для кодирования бюджетных ассигнований по </w:t>
      </w:r>
      <w:r>
        <w:rPr>
          <w:rFonts w:ascii="Times New Roman" w:hAnsi="Times New Roman" w:cs="Times New Roman"/>
          <w:szCs w:val="28"/>
        </w:rPr>
        <w:t>муниципальным</w:t>
      </w:r>
      <w:r w:rsidRPr="00B15D1A">
        <w:rPr>
          <w:rFonts w:ascii="Times New Roman" w:hAnsi="Times New Roman" w:cs="Times New Roman"/>
          <w:szCs w:val="28"/>
        </w:rPr>
        <w:t xml:space="preserve"> программам </w:t>
      </w:r>
      <w:proofErr w:type="spellStart"/>
      <w:r>
        <w:rPr>
          <w:rFonts w:ascii="Times New Roman" w:hAnsi="Times New Roman" w:cs="Times New Roman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Cs w:val="28"/>
        </w:rPr>
        <w:t xml:space="preserve"> района</w:t>
      </w:r>
      <w:r w:rsidRPr="00B15D1A">
        <w:rPr>
          <w:rFonts w:ascii="Times New Roman" w:hAnsi="Times New Roman" w:cs="Times New Roman"/>
          <w:szCs w:val="28"/>
        </w:rPr>
        <w:t xml:space="preserve">, непрограммным направлениям деятельности </w:t>
      </w:r>
      <w:r>
        <w:rPr>
          <w:rFonts w:ascii="Times New Roman" w:hAnsi="Times New Roman" w:cs="Times New Roman"/>
          <w:szCs w:val="28"/>
        </w:rPr>
        <w:t xml:space="preserve">органов исполнительной </w:t>
      </w:r>
      <w:r w:rsidRPr="00437E32">
        <w:rPr>
          <w:rFonts w:ascii="Times New Roman" w:hAnsi="Times New Roman" w:cs="Times New Roman"/>
          <w:szCs w:val="28"/>
        </w:rPr>
        <w:t xml:space="preserve"> власти </w:t>
      </w:r>
      <w:proofErr w:type="spellStart"/>
      <w:r>
        <w:rPr>
          <w:rFonts w:ascii="Times New Roman" w:hAnsi="Times New Roman" w:cs="Times New Roman"/>
          <w:szCs w:val="28"/>
        </w:rPr>
        <w:t>Большеулуйс</w:t>
      </w:r>
      <w:proofErr w:type="spellEnd"/>
      <w:r>
        <w:rPr>
          <w:rFonts w:ascii="Times New Roman" w:hAnsi="Times New Roman" w:cs="Times New Roman"/>
          <w:szCs w:val="28"/>
        </w:rPr>
        <w:t>-кого района</w:t>
      </w:r>
      <w:r w:rsidRPr="00B15D1A">
        <w:rPr>
          <w:rFonts w:ascii="Times New Roman" w:hAnsi="Times New Roman" w:cs="Times New Roman"/>
          <w:szCs w:val="28"/>
        </w:rPr>
        <w:t>;</w:t>
      </w:r>
    </w:p>
    <w:p w:rsidR="00B15D1A" w:rsidRPr="00B15D1A" w:rsidRDefault="00B15D1A" w:rsidP="00B15D1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B15D1A">
        <w:rPr>
          <w:rFonts w:ascii="Times New Roman" w:hAnsi="Times New Roman" w:cs="Times New Roman"/>
          <w:szCs w:val="28"/>
        </w:rPr>
        <w:t xml:space="preserve">код подпрограммы (3 разряд), предназначенный для кодирования бюджетных ассигнований по подпрограммам и отдельным мероприятиям </w:t>
      </w:r>
      <w:r>
        <w:rPr>
          <w:rFonts w:ascii="Times New Roman" w:hAnsi="Times New Roman" w:cs="Times New Roman"/>
          <w:szCs w:val="28"/>
        </w:rPr>
        <w:t xml:space="preserve">муниципальных программам </w:t>
      </w:r>
      <w:proofErr w:type="spellStart"/>
      <w:r>
        <w:rPr>
          <w:rFonts w:ascii="Times New Roman" w:hAnsi="Times New Roman" w:cs="Times New Roman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Cs w:val="28"/>
        </w:rPr>
        <w:t xml:space="preserve"> района</w:t>
      </w:r>
      <w:r w:rsidRPr="00B15D1A">
        <w:rPr>
          <w:rFonts w:ascii="Times New Roman" w:hAnsi="Times New Roman" w:cs="Times New Roman"/>
          <w:szCs w:val="28"/>
        </w:rPr>
        <w:t>;</w:t>
      </w:r>
    </w:p>
    <w:p w:rsidR="00B15D1A" w:rsidRPr="00B15D1A" w:rsidRDefault="00B15D1A" w:rsidP="00B15D1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B15D1A">
        <w:rPr>
          <w:rFonts w:ascii="Times New Roman" w:hAnsi="Times New Roman" w:cs="Times New Roman"/>
          <w:szCs w:val="28"/>
        </w:rPr>
        <w:t>код основного мероприятия (4–5 разряды), предназначенный для кодирования бюджетных ассигнований по основным мероприятиям, национальным проектам (программам), комплексному плану модернизации и расширения магистральной инфраструктуры, федеральным проектам;</w:t>
      </w:r>
    </w:p>
    <w:p w:rsidR="00B15D1A" w:rsidRPr="00B15D1A" w:rsidRDefault="00B15D1A" w:rsidP="00B15D1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B15D1A">
        <w:rPr>
          <w:rFonts w:ascii="Times New Roman" w:hAnsi="Times New Roman" w:cs="Times New Roman"/>
          <w:szCs w:val="28"/>
        </w:rPr>
        <w:t>код направления расходов (6–10 разряды), предназначенный для кодирования бюджетных ассигнований по соответствующему направлению (цели) расходования средств, а также по соответствующему результату реализации федерального проекта.</w:t>
      </w:r>
    </w:p>
    <w:p w:rsidR="00B15D1A" w:rsidRPr="00B15D1A" w:rsidRDefault="00B15D1A" w:rsidP="00B15D1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Cs w:val="28"/>
        </w:rPr>
      </w:pPr>
      <w:bookmarkStart w:id="1" w:name="Par7"/>
      <w:bookmarkEnd w:id="1"/>
      <w:r w:rsidRPr="00B15D1A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Таблица 1</w:t>
      </w:r>
    </w:p>
    <w:p w:rsidR="00B15D1A" w:rsidRPr="00B15D1A" w:rsidRDefault="00B15D1A" w:rsidP="00B15D1A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1225"/>
        <w:gridCol w:w="1701"/>
        <w:gridCol w:w="992"/>
        <w:gridCol w:w="766"/>
        <w:gridCol w:w="21"/>
        <w:gridCol w:w="716"/>
        <w:gridCol w:w="680"/>
        <w:gridCol w:w="680"/>
        <w:gridCol w:w="680"/>
        <w:gridCol w:w="568"/>
      </w:tblGrid>
      <w:tr w:rsidR="00B15D1A" w:rsidRPr="00B15D1A" w:rsidTr="009C25C2">
        <w:tc>
          <w:tcPr>
            <w:tcW w:w="9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B15D1A">
              <w:rPr>
                <w:rFonts w:ascii="Times New Roman" w:hAnsi="Times New Roman" w:cs="Times New Roman"/>
                <w:bCs/>
                <w:szCs w:val="28"/>
              </w:rPr>
              <w:t xml:space="preserve">Целевая статья </w:t>
            </w:r>
          </w:p>
        </w:tc>
      </w:tr>
      <w:tr w:rsidR="00B15D1A" w:rsidRPr="00B15D1A" w:rsidTr="009C25C2">
        <w:tc>
          <w:tcPr>
            <w:tcW w:w="5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5D1A">
              <w:rPr>
                <w:rFonts w:ascii="Times New Roman" w:hAnsi="Times New Roman" w:cs="Times New Roman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3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5D1A">
              <w:rPr>
                <w:rFonts w:ascii="Times New Roman" w:hAnsi="Times New Roman" w:cs="Times New Roman"/>
                <w:szCs w:val="28"/>
              </w:rPr>
              <w:t xml:space="preserve">Направление расходов </w:t>
            </w:r>
          </w:p>
        </w:tc>
      </w:tr>
      <w:tr w:rsidR="00B15D1A" w:rsidRPr="00B15D1A" w:rsidTr="009C25C2">
        <w:trPr>
          <w:trHeight w:val="844"/>
        </w:trPr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5D1A">
              <w:rPr>
                <w:rFonts w:ascii="Times New Roman" w:hAnsi="Times New Roman" w:cs="Times New Roman"/>
                <w:szCs w:val="28"/>
              </w:rPr>
              <w:t xml:space="preserve">Программное (непрограммное) направление расходов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5D1A">
              <w:rPr>
                <w:rFonts w:ascii="Times New Roman" w:hAnsi="Times New Roman" w:cs="Times New Roman"/>
                <w:szCs w:val="28"/>
              </w:rPr>
              <w:t xml:space="preserve">Подпрограмма 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ind w:hanging="59"/>
              <w:jc w:val="center"/>
              <w:rPr>
                <w:rFonts w:ascii="Times New Roman" w:hAnsi="Times New Roman" w:cs="Times New Roman"/>
                <w:szCs w:val="28"/>
              </w:rPr>
            </w:pPr>
            <w:r w:rsidRPr="00B15D1A">
              <w:rPr>
                <w:rFonts w:ascii="Times New Roman" w:hAnsi="Times New Roman" w:cs="Times New Roman"/>
                <w:szCs w:val="28"/>
              </w:rPr>
              <w:t xml:space="preserve">Основное мероприятие </w:t>
            </w:r>
          </w:p>
        </w:tc>
        <w:tc>
          <w:tcPr>
            <w:tcW w:w="3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5D1A" w:rsidRPr="00B15D1A" w:rsidTr="009C25C2">
        <w:trPr>
          <w:trHeight w:val="172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</w:tr>
    </w:tbl>
    <w:p w:rsidR="00B15D1A" w:rsidRDefault="00B15D1A" w:rsidP="00ED4A84">
      <w:pPr>
        <w:rPr>
          <w:rFonts w:ascii="Times New Roman" w:hAnsi="Times New Roman" w:cs="Times New Roman"/>
          <w:szCs w:val="28"/>
        </w:rPr>
      </w:pPr>
    </w:p>
    <w:p w:rsidR="00B15D1A" w:rsidRDefault="00B15D1A" w:rsidP="00ED4A84">
      <w:pPr>
        <w:rPr>
          <w:rFonts w:ascii="Times New Roman" w:hAnsi="Times New Roman" w:cs="Times New Roman"/>
          <w:szCs w:val="28"/>
        </w:rPr>
      </w:pPr>
    </w:p>
    <w:p w:rsidR="00B15D1A" w:rsidRDefault="00B15D1A" w:rsidP="00ED4A84">
      <w:pPr>
        <w:rPr>
          <w:rFonts w:ascii="Times New Roman" w:hAnsi="Times New Roman" w:cs="Times New Roman"/>
          <w:szCs w:val="28"/>
        </w:rPr>
      </w:pPr>
    </w:p>
    <w:p w:rsidR="00B15D1A" w:rsidRPr="00ED4A84" w:rsidRDefault="00B15D1A" w:rsidP="00ED4A84">
      <w:pPr>
        <w:rPr>
          <w:rFonts w:ascii="Times New Roman" w:hAnsi="Times New Roman" w:cs="Times New Roman"/>
          <w:szCs w:val="28"/>
        </w:rPr>
      </w:pPr>
    </w:p>
    <w:p w:rsidR="00ED4A84" w:rsidRDefault="00ED4A84" w:rsidP="00ED4A84">
      <w:pPr>
        <w:pStyle w:val="a6"/>
        <w:numPr>
          <w:ilvl w:val="0"/>
          <w:numId w:val="1"/>
        </w:numPr>
        <w:ind w:left="0"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Универсальные направления расходов, увязываемые с целевыми статьями подпрограмм 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>муниципаль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ных программ </w:t>
      </w:r>
      <w:proofErr w:type="spellStart"/>
      <w:r w:rsidR="004D1998">
        <w:rPr>
          <w:rFonts w:ascii="Times New Roman" w:eastAsia="Times New Roman" w:hAnsi="Times New Roman" w:cs="Times New Roman"/>
          <w:szCs w:val="28"/>
          <w:lang w:eastAsia="ru-RU"/>
        </w:rPr>
        <w:t>Большеулуйского</w:t>
      </w:r>
      <w:proofErr w:type="spellEnd"/>
      <w:r w:rsidR="004D1998">
        <w:rPr>
          <w:rFonts w:ascii="Times New Roman" w:eastAsia="Times New Roman" w:hAnsi="Times New Roman" w:cs="Times New Roman"/>
          <w:szCs w:val="28"/>
          <w:lang w:eastAsia="ru-RU"/>
        </w:rPr>
        <w:t xml:space="preserve"> района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, непрограммными направлениями расходов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 xml:space="preserve"> органов законодательной власти и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br/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органов 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 xml:space="preserve">местного самоуправления </w:t>
      </w:r>
      <w:proofErr w:type="spellStart"/>
      <w:r w:rsidR="004D1998">
        <w:rPr>
          <w:rFonts w:ascii="Times New Roman" w:eastAsia="Times New Roman" w:hAnsi="Times New Roman" w:cs="Times New Roman"/>
          <w:szCs w:val="28"/>
          <w:lang w:eastAsia="ru-RU"/>
        </w:rPr>
        <w:t>Большеулуйского</w:t>
      </w:r>
      <w:proofErr w:type="spellEnd"/>
      <w:r w:rsidR="004D1998">
        <w:rPr>
          <w:rFonts w:ascii="Times New Roman" w:eastAsia="Times New Roman" w:hAnsi="Times New Roman" w:cs="Times New Roman"/>
          <w:szCs w:val="28"/>
          <w:lang w:eastAsia="ru-RU"/>
        </w:rPr>
        <w:t xml:space="preserve"> района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:</w:t>
      </w:r>
    </w:p>
    <w:p w:rsidR="004D1998" w:rsidRPr="004D1998" w:rsidRDefault="004D1998" w:rsidP="004D1998">
      <w:pPr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Cs w:val="28"/>
          <w:lang w:eastAsia="ru-RU"/>
        </w:rPr>
        <w:t>98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– обеспечение деятельности (оказание услуг) подведомственных учреждений;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</w:p>
    <w:p w:rsidR="00ED4A84" w:rsidRPr="0058528E" w:rsidRDefault="00F51E86" w:rsidP="00F51E86">
      <w:pPr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>00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>99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0 –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>р</w:t>
      </w:r>
      <w:r w:rsidR="004D1998" w:rsidRPr="004D1998">
        <w:rPr>
          <w:rFonts w:ascii="Times New Roman" w:eastAsia="Times New Roman" w:hAnsi="Times New Roman" w:cs="Times New Roman"/>
          <w:szCs w:val="28"/>
          <w:lang w:eastAsia="ru-RU"/>
        </w:rPr>
        <w:t>уководство и управление в сфере установленных функций органов местного самоуправления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ED4A84" w:rsidRDefault="00ED4A84" w:rsidP="00F51E86">
      <w:pPr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08210 </w:t>
      </w:r>
      <w:r w:rsidR="00F51E86" w:rsidRPr="0058528E">
        <w:rPr>
          <w:rFonts w:ascii="Times New Roman" w:eastAsia="Times New Roman" w:hAnsi="Times New Roman" w:cs="Times New Roman"/>
          <w:szCs w:val="28"/>
          <w:lang w:eastAsia="ru-RU"/>
        </w:rPr>
        <w:t>– р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асходы, связанные с уплатой государственной пошлины, обжалованием судебных актов и исполнением судебных актов;</w:t>
      </w:r>
    </w:p>
    <w:p w:rsidR="008F31A3" w:rsidRPr="0058528E" w:rsidRDefault="008F31A3" w:rsidP="008F31A3">
      <w:pPr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1049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0 –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р</w:t>
      </w:r>
      <w:r w:rsidRPr="008F31A3">
        <w:rPr>
          <w:rFonts w:ascii="Times New Roman" w:eastAsia="Times New Roman" w:hAnsi="Times New Roman" w:cs="Times New Roman"/>
          <w:szCs w:val="28"/>
          <w:lang w:eastAsia="ru-RU"/>
        </w:rPr>
        <w:t xml:space="preserve">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8F31A3">
        <w:rPr>
          <w:rFonts w:ascii="Times New Roman" w:eastAsia="Times New Roman" w:hAnsi="Times New Roman" w:cs="Times New Roman"/>
          <w:szCs w:val="28"/>
          <w:lang w:eastAsia="ru-RU"/>
        </w:rPr>
        <w:t>размера оплаты труда</w:t>
      </w:r>
      <w:proofErr w:type="gramEnd"/>
      <w:r w:rsidRPr="008F31A3">
        <w:rPr>
          <w:rFonts w:ascii="Times New Roman" w:eastAsia="Times New Roman" w:hAnsi="Times New Roman" w:cs="Times New Roman"/>
          <w:szCs w:val="28"/>
          <w:lang w:eastAsia="ru-RU"/>
        </w:rPr>
        <w:t>)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ED4A84" w:rsidRPr="0058528E" w:rsidRDefault="00F51E86" w:rsidP="00674FA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R0000 </w:t>
      </w:r>
      <w:r w:rsidR="00C974CF" w:rsidRPr="0058528E">
        <w:rPr>
          <w:rFonts w:ascii="Times New Roman" w:eastAsia="Times New Roman" w:hAnsi="Times New Roman" w:cs="Times New Roman"/>
          <w:szCs w:val="28"/>
          <w:lang w:eastAsia="ru-RU"/>
        </w:rPr>
        <w:t>–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R9990 – </w:t>
      </w:r>
      <w:r w:rsidR="00674FAA" w:rsidRPr="0058528E">
        <w:rPr>
          <w:rFonts w:ascii="Times New Roman" w:hAnsi="Times New Roman" w:cs="Times New Roman"/>
          <w:szCs w:val="28"/>
        </w:rPr>
        <w:t xml:space="preserve">расходы местных бюджетов (за исключением расходов на реализацию региональных проектов, направленных </w:t>
      </w:r>
      <w:r w:rsidR="0069622A" w:rsidRPr="0058528E">
        <w:rPr>
          <w:rFonts w:ascii="Times New Roman" w:hAnsi="Times New Roman" w:cs="Times New Roman"/>
          <w:szCs w:val="28"/>
        </w:rPr>
        <w:br/>
      </w:r>
      <w:r w:rsidR="00674FAA" w:rsidRPr="0058528E">
        <w:rPr>
          <w:rFonts w:ascii="Times New Roman" w:hAnsi="Times New Roman" w:cs="Times New Roman"/>
          <w:szCs w:val="28"/>
        </w:rPr>
        <w:t>на достижение соответствующих результатов реализации федеральных проектов), в целях финансового обеспечения которых предоставляются субвенции из бюджета субъекта Российской Федерации,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ED4A84" w:rsidRPr="0058528E" w:rsidRDefault="00F51E86" w:rsidP="00DE0BF5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proofErr w:type="gramStart"/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L0000 </w:t>
      </w:r>
      <w:r w:rsidR="00C974CF" w:rsidRPr="0058528E">
        <w:rPr>
          <w:rFonts w:ascii="Times New Roman" w:eastAsia="Times New Roman" w:hAnsi="Times New Roman" w:cs="Times New Roman"/>
          <w:szCs w:val="28"/>
          <w:lang w:eastAsia="ru-RU"/>
        </w:rPr>
        <w:t>–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L9990 – </w:t>
      </w:r>
      <w:r w:rsidR="00DE0BF5" w:rsidRPr="0058528E">
        <w:rPr>
          <w:rFonts w:ascii="Times New Roman" w:hAnsi="Times New Roman" w:cs="Times New Roman"/>
          <w:szCs w:val="28"/>
        </w:rPr>
        <w:t xml:space="preserve"> расход</w:t>
      </w:r>
      <w:r w:rsidR="00E20862" w:rsidRPr="0058528E">
        <w:rPr>
          <w:rFonts w:ascii="Times New Roman" w:hAnsi="Times New Roman" w:cs="Times New Roman"/>
          <w:szCs w:val="28"/>
        </w:rPr>
        <w:t>ы</w:t>
      </w:r>
      <w:r w:rsidR="00DE0BF5" w:rsidRPr="0058528E">
        <w:rPr>
          <w:rFonts w:ascii="Times New Roman" w:hAnsi="Times New Roman" w:cs="Times New Roman"/>
          <w:szCs w:val="28"/>
        </w:rPr>
        <w:t xml:space="preserve"> местных бюджетов (за исключением расходов на реализацию региональных проектов, направленных </w:t>
      </w:r>
      <w:r w:rsidR="00316F2A" w:rsidRPr="0058528E">
        <w:rPr>
          <w:rFonts w:ascii="Times New Roman" w:hAnsi="Times New Roman" w:cs="Times New Roman"/>
          <w:szCs w:val="28"/>
        </w:rPr>
        <w:br/>
      </w:r>
      <w:r w:rsidR="00DE0BF5" w:rsidRPr="0058528E">
        <w:rPr>
          <w:rFonts w:ascii="Times New Roman" w:hAnsi="Times New Roman" w:cs="Times New Roman"/>
          <w:szCs w:val="28"/>
        </w:rPr>
        <w:t>на достижение соответствующих результатов реализации федеральных проектов), в целях софинансирования которых из бюджета субъекта Российской Федерации предоставляются субсидии и иные межбюджетные трансферты,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  <w:proofErr w:type="gramEnd"/>
    </w:p>
    <w:p w:rsidR="00ED4A84" w:rsidRPr="001454EB" w:rsidRDefault="00ED4A84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S0000 </w:t>
      </w:r>
      <w:r w:rsidR="00C974CF" w:rsidRPr="0058528E">
        <w:rPr>
          <w:rFonts w:ascii="Times New Roman" w:eastAsia="Times New Roman" w:hAnsi="Times New Roman" w:cs="Times New Roman"/>
          <w:szCs w:val="28"/>
          <w:lang w:eastAsia="ru-RU"/>
        </w:rPr>
        <w:t>–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S9990 – </w:t>
      </w:r>
      <w:r w:rsidR="00DE0BF5" w:rsidRPr="0058528E">
        <w:rPr>
          <w:rFonts w:ascii="Times New Roman" w:hAnsi="Times New Roman" w:cs="Times New Roman"/>
          <w:szCs w:val="28"/>
        </w:rPr>
        <w:t xml:space="preserve">расходы местных бюджетов, в целях софинансирования которых из бюджетов субъектов Российской Федерации предоставляются местным бюджетам субсидии, которые </w:t>
      </w:r>
      <w:r w:rsidR="0069622A" w:rsidRPr="0058528E">
        <w:rPr>
          <w:rFonts w:ascii="Times New Roman" w:hAnsi="Times New Roman" w:cs="Times New Roman"/>
          <w:szCs w:val="28"/>
        </w:rPr>
        <w:br/>
      </w:r>
      <w:r w:rsidR="00DE0BF5" w:rsidRPr="0058528E">
        <w:rPr>
          <w:rFonts w:ascii="Times New Roman" w:hAnsi="Times New Roman" w:cs="Times New Roman"/>
          <w:szCs w:val="28"/>
        </w:rPr>
        <w:t xml:space="preserve">не </w:t>
      </w:r>
      <w:proofErr w:type="spellStart"/>
      <w:r w:rsidR="00DE0BF5" w:rsidRPr="0058528E">
        <w:rPr>
          <w:rFonts w:ascii="Times New Roman" w:hAnsi="Times New Roman" w:cs="Times New Roman"/>
          <w:szCs w:val="28"/>
        </w:rPr>
        <w:t>софинансируются</w:t>
      </w:r>
      <w:proofErr w:type="spellEnd"/>
      <w:r w:rsidR="00DE0BF5" w:rsidRPr="0058528E">
        <w:rPr>
          <w:rFonts w:ascii="Times New Roman" w:hAnsi="Times New Roman" w:cs="Times New Roman"/>
          <w:szCs w:val="28"/>
        </w:rPr>
        <w:t xml:space="preserve"> из федерального бюджета и бюджетов государственных внебюджетных фондов Российской Федерации, при перечислении субсидий </w:t>
      </w:r>
      <w:r w:rsidR="0069622A" w:rsidRPr="0058528E">
        <w:rPr>
          <w:rFonts w:ascii="Times New Roman" w:hAnsi="Times New Roman" w:cs="Times New Roman"/>
          <w:szCs w:val="28"/>
        </w:rPr>
        <w:br/>
      </w:r>
      <w:r w:rsidR="00DE0BF5" w:rsidRPr="0058528E">
        <w:rPr>
          <w:rFonts w:ascii="Times New Roman" w:hAnsi="Times New Roman" w:cs="Times New Roman"/>
          <w:szCs w:val="28"/>
        </w:rPr>
        <w:t>в местный бюджет в доле, соответствующей установленному уровню софинансирования расходного обязательства муниципального образования, при оплате денежного обязательства получателя средств местного бюджета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.</w:t>
      </w:r>
    </w:p>
    <w:sectPr w:rsidR="00ED4A84" w:rsidRPr="001454EB" w:rsidSect="005F609B">
      <w:headerReference w:type="default" r:id="rId8"/>
      <w:footerReference w:type="default" r:id="rId9"/>
      <w:pgSz w:w="11906" w:h="16838" w:code="9"/>
      <w:pgMar w:top="1134" w:right="851" w:bottom="1134" w:left="1701" w:header="709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DF2" w:rsidRDefault="002E3DF2" w:rsidP="007D00F9">
      <w:r>
        <w:separator/>
      </w:r>
    </w:p>
  </w:endnote>
  <w:endnote w:type="continuationSeparator" w:id="0">
    <w:p w:rsidR="002E3DF2" w:rsidRDefault="002E3DF2" w:rsidP="007D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C12" w:rsidRDefault="00FD5C12">
    <w:pPr>
      <w:pStyle w:val="a9"/>
      <w:jc w:val="right"/>
    </w:pPr>
  </w:p>
  <w:p w:rsidR="00FD5C12" w:rsidRDefault="00FD5C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DF2" w:rsidRDefault="002E3DF2" w:rsidP="007D00F9">
      <w:r>
        <w:separator/>
      </w:r>
    </w:p>
  </w:footnote>
  <w:footnote w:type="continuationSeparator" w:id="0">
    <w:p w:rsidR="002E3DF2" w:rsidRDefault="002E3DF2" w:rsidP="007D0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980319"/>
      <w:docPartObj>
        <w:docPartGallery w:val="Page Numbers (Top of Page)"/>
        <w:docPartUnique/>
      </w:docPartObj>
    </w:sdtPr>
    <w:sdtEndPr/>
    <w:sdtContent>
      <w:p w:rsidR="00FD5C12" w:rsidRDefault="00C97600">
        <w:pPr>
          <w:pStyle w:val="a7"/>
          <w:jc w:val="center"/>
        </w:pPr>
        <w:r w:rsidRPr="007D00F9">
          <w:rPr>
            <w:rFonts w:ascii="Times New Roman" w:hAnsi="Times New Roman" w:cs="Times New Roman"/>
          </w:rPr>
          <w:fldChar w:fldCharType="begin"/>
        </w:r>
        <w:r w:rsidR="00FD5C12" w:rsidRPr="007D00F9">
          <w:rPr>
            <w:rFonts w:ascii="Times New Roman" w:hAnsi="Times New Roman" w:cs="Times New Roman"/>
          </w:rPr>
          <w:instrText xml:space="preserve"> PAGE   \* MERGEFORMAT </w:instrText>
        </w:r>
        <w:r w:rsidRPr="007D00F9">
          <w:rPr>
            <w:rFonts w:ascii="Times New Roman" w:hAnsi="Times New Roman" w:cs="Times New Roman"/>
          </w:rPr>
          <w:fldChar w:fldCharType="separate"/>
        </w:r>
        <w:r w:rsidR="000E79E8">
          <w:rPr>
            <w:rFonts w:ascii="Times New Roman" w:hAnsi="Times New Roman" w:cs="Times New Roman"/>
            <w:noProof/>
          </w:rPr>
          <w:t>2</w:t>
        </w:r>
        <w:r w:rsidRPr="007D00F9">
          <w:rPr>
            <w:rFonts w:ascii="Times New Roman" w:hAnsi="Times New Roman" w:cs="Times New Roman"/>
          </w:rPr>
          <w:fldChar w:fldCharType="end"/>
        </w:r>
      </w:p>
    </w:sdtContent>
  </w:sdt>
  <w:p w:rsidR="00FD5C12" w:rsidRDefault="00FD5C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53176"/>
    <w:multiLevelType w:val="hybridMultilevel"/>
    <w:tmpl w:val="DACA2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1B84"/>
    <w:rsid w:val="00095C54"/>
    <w:rsid w:val="000B1572"/>
    <w:rsid w:val="000E79E8"/>
    <w:rsid w:val="001424CF"/>
    <w:rsid w:val="001454EB"/>
    <w:rsid w:val="00161E58"/>
    <w:rsid w:val="00174CE4"/>
    <w:rsid w:val="001A52A5"/>
    <w:rsid w:val="001E37B6"/>
    <w:rsid w:val="0020644C"/>
    <w:rsid w:val="0026782A"/>
    <w:rsid w:val="00271769"/>
    <w:rsid w:val="00283F9D"/>
    <w:rsid w:val="002A3ACF"/>
    <w:rsid w:val="002E3DF2"/>
    <w:rsid w:val="002F0E31"/>
    <w:rsid w:val="002F2878"/>
    <w:rsid w:val="00316F2A"/>
    <w:rsid w:val="00330701"/>
    <w:rsid w:val="004C08DC"/>
    <w:rsid w:val="004D1998"/>
    <w:rsid w:val="00581B84"/>
    <w:rsid w:val="0058528E"/>
    <w:rsid w:val="005F609B"/>
    <w:rsid w:val="00674FAA"/>
    <w:rsid w:val="0069622A"/>
    <w:rsid w:val="006A33E1"/>
    <w:rsid w:val="006F2CB8"/>
    <w:rsid w:val="007C6E9C"/>
    <w:rsid w:val="007D00F9"/>
    <w:rsid w:val="007F596C"/>
    <w:rsid w:val="008258EC"/>
    <w:rsid w:val="0084466B"/>
    <w:rsid w:val="008844AC"/>
    <w:rsid w:val="008E24E6"/>
    <w:rsid w:val="008F31A3"/>
    <w:rsid w:val="00920301"/>
    <w:rsid w:val="009B54DC"/>
    <w:rsid w:val="00AA3A5A"/>
    <w:rsid w:val="00AC1A58"/>
    <w:rsid w:val="00AD2126"/>
    <w:rsid w:val="00AE0FA7"/>
    <w:rsid w:val="00AE6ADB"/>
    <w:rsid w:val="00AF42E3"/>
    <w:rsid w:val="00B15D1A"/>
    <w:rsid w:val="00B7038F"/>
    <w:rsid w:val="00B713E7"/>
    <w:rsid w:val="00B736F7"/>
    <w:rsid w:val="00C974CF"/>
    <w:rsid w:val="00C97600"/>
    <w:rsid w:val="00D02771"/>
    <w:rsid w:val="00D17920"/>
    <w:rsid w:val="00D52127"/>
    <w:rsid w:val="00DE0BF5"/>
    <w:rsid w:val="00E20862"/>
    <w:rsid w:val="00EB7DF9"/>
    <w:rsid w:val="00ED4A84"/>
    <w:rsid w:val="00F323CC"/>
    <w:rsid w:val="00F44AF7"/>
    <w:rsid w:val="00F51E86"/>
    <w:rsid w:val="00F96D6F"/>
    <w:rsid w:val="00FB586F"/>
    <w:rsid w:val="00FD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6B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B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1B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8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D4A8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D00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00F9"/>
    <w:rPr>
      <w:sz w:val="28"/>
    </w:rPr>
  </w:style>
  <w:style w:type="paragraph" w:styleId="a9">
    <w:name w:val="footer"/>
    <w:basedOn w:val="a"/>
    <w:link w:val="aa"/>
    <w:uiPriority w:val="99"/>
    <w:unhideWhenUsed/>
    <w:rsid w:val="007D00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00F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7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Забродина Светлана Владимировна</dc:creator>
  <cp:lastModifiedBy>User</cp:lastModifiedBy>
  <cp:revision>17</cp:revision>
  <cp:lastPrinted>2020-12-03T02:18:00Z</cp:lastPrinted>
  <dcterms:created xsi:type="dcterms:W3CDTF">2020-10-08T09:44:00Z</dcterms:created>
  <dcterms:modified xsi:type="dcterms:W3CDTF">2024-12-13T07:26:00Z</dcterms:modified>
</cp:coreProperties>
</file>