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E55F34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Контрольно- счетного органа </w:t>
            </w:r>
            <w:proofErr w:type="spellStart"/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0C5C99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E58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09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февраля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2-2026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годов»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9E587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09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феврал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 </w:t>
      </w:r>
      <w:r w:rsidR="006115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77753" w:rsidRPr="00477753" w:rsidRDefault="005A0081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органе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от 11.10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контроля </w:t>
      </w:r>
      <w:r w:rsidR="00477753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</w:p>
    <w:p w:rsidR="005A0081" w:rsidRDefault="00477753" w:rsidP="004777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«Финансово</w:t>
      </w:r>
      <w:r w:rsid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экономическая экспертиза проектов муниципальных программ» (далее – СФК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 предмет соответствия Порядку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решений о разработке муниципальных программ 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утвержденного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финансово-экономическая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 (далее – Проект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программы).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D1A23" w:rsidRPr="000D1A23" w:rsidRDefault="000D1A23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с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8-09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5A0081" w:rsidRDefault="005A0081" w:rsidP="005A00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следующее.</w:t>
      </w:r>
    </w:p>
    <w:p w:rsidR="005A0081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Pr="00FE00C8" w:rsidRDefault="00477753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соответствия целей и задач проекта муниципальной программы основным направлением государственной политики Красноярского края в сфере управления финансами</w:t>
      </w:r>
    </w:p>
    <w:p w:rsidR="00C601D5" w:rsidRDefault="00C601D5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7753" w:rsidRPr="00477753" w:rsidRDefault="00477753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Основой для формирования Проекта программы стали такие документы как:</w:t>
      </w:r>
    </w:p>
    <w:p w:rsidR="00942926" w:rsidRDefault="00942926" w:rsidP="009429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от 06.10.2003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131-ФЗ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равления в Российской Федерации»;</w:t>
      </w:r>
    </w:p>
    <w:p w:rsidR="00942926" w:rsidRDefault="00942926" w:rsidP="009429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Закон Красноярского края от 10.07.2007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2-317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О межбюджетных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отношениях в Красноярском крае»;</w:t>
      </w:r>
    </w:p>
    <w:p w:rsidR="00942926" w:rsidRPr="00942926" w:rsidRDefault="00942926" w:rsidP="009429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Кр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асноярского края от 29.11.2005 №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16-4081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поселений, входящих в 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став муниципального района края».</w:t>
      </w:r>
    </w:p>
    <w:p w:rsidR="00942926" w:rsidRPr="00942926" w:rsidRDefault="00942926" w:rsidP="009429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На уровне субъекта постановлением Правительства Красноярского края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30.09.2013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501-п утверждена государственная программа Красноярского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государственными финансами».</w:t>
      </w:r>
    </w:p>
    <w:p w:rsidR="00942926" w:rsidRPr="00942926" w:rsidRDefault="00942926" w:rsidP="009429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уровне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42926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 политики в сфере управления финансами закреплены Стратегией</w:t>
      </w:r>
      <w:r w:rsidR="00A0151C" w:rsidRPr="00A015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0151C"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социально-экономического развития </w:t>
      </w:r>
      <w:proofErr w:type="spellStart"/>
      <w:r w:rsidR="00A0151C"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A0151C"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Красноярского края до 2030 года</w:t>
      </w:r>
      <w:r w:rsidR="00A01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A0151C"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Стратегия СЭР).</w:t>
      </w:r>
    </w:p>
    <w:p w:rsidR="00942926" w:rsidRPr="00A0151C" w:rsidRDefault="00A0151C" w:rsidP="00A015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данных документов предусматриваются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эффективная 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межбюджетных отношений между региональным и местными бюджетами в значительной степени</w:t>
      </w:r>
      <w:r w:rsidRPr="00A0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стабильности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доходных источников и расходных обязательств бюджетов бюджетной системы. Перераспределение полномочий между субъектами Российской Федерации и муниципальными образованиями в соответствии с федеральным законодательством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44934" w:rsidRPr="00544934" w:rsidRDefault="00A0151C" w:rsidP="005449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0151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proofErr w:type="spellStart"/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повышение качества и прозрачности управления муниципальными финансами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через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следующих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задач:</w:t>
      </w:r>
      <w:r w:rsidR="00544934" w:rsidRPr="005449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  <w:r w:rsidR="00544934" w:rsidRPr="0054493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ффективное управление муниципальным долгом </w:t>
      </w:r>
      <w:proofErr w:type="spellStart"/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 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беспечение бюджетного учета и контроля за соблюдением бюджетного законодательства в финансово-бюджетной сфере; 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бюджета; 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одействие повышению эффективности бюджетных расходов за счет вовлечения населения в процессы принятия   решений на местном уровне;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лагоустройство населенных пунктов района;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544934"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овышение привлекательности населенных пунктов района для проживания.</w:t>
      </w:r>
      <w:r w:rsid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544934" w:rsidRDefault="00544934" w:rsidP="005449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поставленных задач соответствует полномочиям, возложенным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органы местного самоуправления Федеральным законом от 06.10.2003 № 131-ФЗ «Об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44934">
        <w:rPr>
          <w:rFonts w:ascii="Times New Roman" w:eastAsia="Times New Roman" w:hAnsi="Times New Roman" w:cs="Times New Roman"/>
          <w:color w:val="auto"/>
          <w:sz w:val="28"/>
          <w:szCs w:val="28"/>
        </w:rPr>
        <w:t>общих принципах организации местного самоуправления в Российской Федерации».</w:t>
      </w:r>
    </w:p>
    <w:p w:rsidR="00C601D5" w:rsidRPr="00544934" w:rsidRDefault="00C601D5" w:rsidP="005449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Default="00544934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структуры и содержания проекта муниципальной программы</w:t>
      </w:r>
    </w:p>
    <w:p w:rsidR="00C601D5" w:rsidRPr="00FE00C8" w:rsidRDefault="00C601D5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FF451E" w:rsidRPr="00FF451E" w:rsidRDefault="00FF451E" w:rsidP="00FF45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соответствии с п.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270-п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роект программы 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ципальными финансами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разработан на основании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Перечня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годы, утвержденного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</w:t>
      </w:r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ем Администрации </w:t>
      </w:r>
      <w:proofErr w:type="spellStart"/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22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3 № 31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>2-</w:t>
      </w:r>
      <w:r w:rsid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FF45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Перечень муниципальных программ).</w:t>
      </w:r>
    </w:p>
    <w:p w:rsidR="00DB2AD5" w:rsidRPr="00DB2AD5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паспорту Программы: ответс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твенный исполнитель – Финансово-экономическое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соисполнитель – Муниципальное казенное учреждение «Централизованная бухгалтерия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</w:t>
      </w:r>
    </w:p>
    <w:p w:rsidR="00DB2AD5" w:rsidRPr="00DB2AD5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требованиям Порядка № 270-п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B2AD5" w:rsidRPr="00DB2AD5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к Проекту программы приложен полный пакет документов (пояснительная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записка; финансово-экономическое обоснование);</w:t>
      </w:r>
    </w:p>
    <w:p w:rsidR="00DB2AD5" w:rsidRPr="00DB2AD5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разделы паспорта Проекта программы соответствуют разделам, определенным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2AD5" w:rsidRPr="00DB2AD5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смысловому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наполнению.</w:t>
      </w:r>
    </w:p>
    <w:p w:rsidR="005A0081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Проекта программы не изменилась и включает в себя:</w:t>
      </w:r>
    </w:p>
    <w:p w:rsidR="00DB2AD5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подпрограмму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E00C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A0081" w:rsidRDefault="00DB2AD5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AD5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  <w:r w:rsidRPr="00DB2A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«Управление муниципальным долгом </w:t>
      </w:r>
      <w:proofErr w:type="spellStart"/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</w:t>
      </w:r>
      <w:r w:rsidR="00FE00C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E00C8" w:rsidRPr="00FE00C8" w:rsidRDefault="00FE00C8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и осуществление бюджетного учета и контроля в финансово-бюджетной сфере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5A0081" w:rsidRPr="00FE00C8" w:rsidRDefault="00FE00C8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Pr="00FE00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Обеспечение реализации муниципальной программы и прочие мероприятия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»;</w:t>
      </w:r>
    </w:p>
    <w:p w:rsidR="005A0081" w:rsidRDefault="00FE00C8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0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FE00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отдельное мероприятие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«Поддержка местных инициатив».</w:t>
      </w:r>
    </w:p>
    <w:p w:rsidR="00FE00C8" w:rsidRDefault="00FE00C8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Проекта программы взаимосвязаны с целями и задачами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00C8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подпрограммы и отдельного мероприятия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6084C" w:rsidRPr="0006084C" w:rsidRDefault="0006084C" w:rsidP="000608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включена и соответствует перечню муниципальных программ </w:t>
      </w:r>
      <w:proofErr w:type="spellStart"/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2023 - 2024 года, утвержденные распоряжением Администрации </w:t>
      </w:r>
      <w:proofErr w:type="spellStart"/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20.07.2022 № 283-р и от 22.06.2023 № 312-р (с изменениями).</w:t>
      </w:r>
    </w:p>
    <w:p w:rsidR="00C601D5" w:rsidRPr="00FE00C8" w:rsidRDefault="00C601D5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Pr="00FE00C8" w:rsidRDefault="00FE00C8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финансового обеспечения проекта муниципальной программы</w:t>
      </w:r>
    </w:p>
    <w:p w:rsidR="005A0081" w:rsidRPr="00FE00C8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1A23" w:rsidRDefault="000D1A23" w:rsidP="000D1A2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финансирования Проекта программы на период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2022-2026 годы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сравнению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действующей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увеличива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ется на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756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составит </w:t>
      </w:r>
      <w:r w:rsidR="00C601D5"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сумме </w:t>
      </w:r>
      <w:r w:rsid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536</w:t>
      </w:r>
      <w:r w:rsidR="00C601D5"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823</w:t>
      </w:r>
      <w:r w:rsidR="00C601D5"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CA5397" w:rsidRDefault="00CA5397" w:rsidP="00CA53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Финансирование программы предусмотрено за счет средств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и краевого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бюджетов,</w:t>
      </w:r>
      <w:r w:rsidRPr="00CA53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07A87" w:rsidRPr="00607A87">
        <w:rPr>
          <w:rFonts w:ascii="Times New Roman" w:eastAsia="Times New Roman" w:hAnsi="Times New Roman" w:cs="Times New Roman"/>
          <w:color w:val="1A1A1A"/>
          <w:sz w:val="28"/>
          <w:szCs w:val="28"/>
        </w:rPr>
        <w:t>ресурсно</w:t>
      </w:r>
      <w:r w:rsidR="00607A87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607A87" w:rsidRPr="00607A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обеспечени</w:t>
      </w:r>
      <w:r w:rsidR="00607A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распределен</w:t>
      </w:r>
      <w:r w:rsid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равномерно по годам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программы.</w:t>
      </w:r>
    </w:p>
    <w:p w:rsidR="00821471" w:rsidRDefault="00821471" w:rsidP="008214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14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Изменения в муниципальную программу «Управление муниципальными финансами» вносятся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21471" w:rsidRDefault="00821471" w:rsidP="008214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214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</w:t>
      </w:r>
      <w:r w:rsidR="0090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(согласно выписки из росписи расходов на 01.01.2024 год) </w:t>
      </w:r>
    </w:p>
    <w:p w:rsidR="00905FE7" w:rsidRPr="00821471" w:rsidRDefault="00905FE7" w:rsidP="008214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мероприятию «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Руководство и управлени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в сфере установленных функций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между видами расходов к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бюджетной классификации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21471" w:rsidRPr="00821471" w:rsidRDefault="00905FE7" w:rsidP="008214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 2024-2026 года (согласно, 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сессии районного Совета депутатов от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>.2023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муниципального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 год и плановый период 2025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0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  <w:bookmarkStart w:id="0" w:name="_GoBack"/>
      <w:bookmarkEnd w:id="0"/>
    </w:p>
    <w:p w:rsidR="00C601D5" w:rsidRPr="00C601D5" w:rsidRDefault="00C601D5" w:rsidP="00C601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в разрезе средств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601D5"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 следующим образом:</w:t>
      </w:r>
    </w:p>
    <w:p w:rsidR="005A0081" w:rsidRDefault="00C601D5" w:rsidP="00C60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1D5">
        <w:rPr>
          <w:noProof/>
        </w:rPr>
        <w:drawing>
          <wp:inline distT="0" distB="0" distL="0" distR="0">
            <wp:extent cx="6120130" cy="26229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4C" w:rsidRPr="0006084C" w:rsidRDefault="0006084C" w:rsidP="000608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Проведенный анализ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роекта программы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показал,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по отдельному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 «Поддержка местных инициатив»</w:t>
      </w:r>
      <w:r w:rsidRPr="0006084C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финансирование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2024-2026 годы не предусмотрено,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показатели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запланированы.</w:t>
      </w:r>
      <w:r w:rsidR="00AC25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 включено в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Перечень муниципальных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2024-2026 года от </w:t>
      </w:r>
      <w:r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22.06.2023 № 312-р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5397" w:rsidRPr="00CA5397" w:rsidRDefault="00CA5397" w:rsidP="00CA53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3.4.1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Проекту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представлено финансово-экономическое обоснование (далее – ФЭО), в котором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недостаточно обоснована</w:t>
      </w:r>
      <w:r w:rsidRPr="00CA5397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запланированная сумм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ассигнований, что не позволяет оценить достаточность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539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финансовых ресурсов для выполнения мероприятий программы.</w:t>
      </w:r>
    </w:p>
    <w:p w:rsidR="005A0081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6F88" w:rsidRDefault="00146F88" w:rsidP="00146F8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6F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Анализ целевых индикаторов и показателей результативности Проекта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146F88" w:rsidRPr="00146F88" w:rsidRDefault="00146F88" w:rsidP="00146F8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46F88" w:rsidRPr="00146F88" w:rsidRDefault="00146F88" w:rsidP="00146F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Количественно выраженными характеристиками достижения цели и задач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результативности муниципальной программы.</w:t>
      </w:r>
    </w:p>
    <w:p w:rsidR="00146F88" w:rsidRDefault="00146F88" w:rsidP="00146F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сформированы 6 целевых индикаторов и 17</w:t>
      </w:r>
      <w:r w:rsidRPr="00146F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 результативности.</w:t>
      </w:r>
    </w:p>
    <w:p w:rsidR="005A0081" w:rsidRDefault="0084338C" w:rsidP="008433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п.4.3 требований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270-п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и показатели результативности рассчитываются согласно официально утвержденным методикам и (или) определяемое на основе данных государственного статистического наблюдения,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утверждённой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исполнителем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программы.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анная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методика</w:t>
      </w:r>
      <w:r w:rsidR="00110846"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Финансово-экономическо</w:t>
      </w:r>
      <w:r w:rsid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м управлении</w:t>
      </w:r>
      <w:r w:rsidR="00110846"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="00110846"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110846"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отсутствует.</w:t>
      </w:r>
    </w:p>
    <w:p w:rsidR="00110846" w:rsidRPr="00110846" w:rsidRDefault="00110846" w:rsidP="001108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Следует отметить, что в Проекте программы, в основном, все целевые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значениями,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имеющими относительные величины (%). По ряду из них источником информации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решение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исполнении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 и годовой отчет об исполнении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</w:t>
      </w:r>
    </w:p>
    <w:p w:rsidR="00110846" w:rsidRDefault="00110846" w:rsidP="001108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требованиями Порядка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муниципальной политики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С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уммарное значение весовых критериев должно равняться единице.</w:t>
      </w:r>
      <w:r w:rsidRPr="00110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Данное требование в Проекте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соблюдено - сумма весовых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критериев равна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-ти показателям весовой критерий равен 0,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17EC5" w:rsidRP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2-м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показателям весовой критерий равен 0,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-ти показателям весовой критерий равен 0,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17EC5" w:rsidRP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 показателю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весовой критерий равен 0,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17EC5" w:rsidRP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по 1-му показателю весовой критерий равен 0,0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17EC5" w:rsidRP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-м показател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весовой критерий равен 0,0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17EC5" w:rsidRDefault="00117EC5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>-м показател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117E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весовой критерий равен 0,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2CC" w:rsidRDefault="008A62CC" w:rsidP="008A62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результативности в Проекте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2022-2026 годы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отношению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актуальной редакцией </w:t>
      </w:r>
      <w:r w:rsidRPr="008A62C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0DCC" w:rsidRPr="00B30DCC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показал следующее</w:t>
      </w:r>
      <w:r w:rsidR="00B30DC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30DCC" w:rsidRPr="00B30DCC" w:rsidRDefault="00B30DCC" w:rsidP="00B30D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B3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целевым индикаторам и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B3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показателям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3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запланированы без динамики. </w:t>
      </w:r>
    </w:p>
    <w:p w:rsidR="002458FC" w:rsidRPr="002458FC" w:rsidRDefault="002458FC" w:rsidP="002458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2458FC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 </w:t>
      </w:r>
      <w:r w:rsidRPr="002458FC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245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Минимальный размер бюджетной обеспеченности поселений </w:t>
      </w:r>
      <w:proofErr w:type="spellStart"/>
      <w:r w:rsidRPr="002458F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458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после выравнивания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5B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запланировано увеличение с 2023 года «не менее 16,0 тыс. рублей», с 2024-2026 годов «не менее 17,0 тыс. рублей».</w:t>
      </w:r>
    </w:p>
    <w:p w:rsidR="00B30DCC" w:rsidRDefault="005B3F14" w:rsidP="005B3F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5B3F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результативности 2 показателя </w:t>
      </w:r>
      <w:r w:rsidRPr="005B3F14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</w:t>
      </w:r>
      <w:r w:rsidRPr="005B3F14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 «0»</w:t>
      </w:r>
      <w:r w:rsidR="008214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из-них:</w:t>
      </w:r>
    </w:p>
    <w:p w:rsidR="00821471" w:rsidRDefault="00821471" w:rsidP="005B3F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1471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в бюджетах поселений района просроченной задолженности на исполнение расходных обязательств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821471" w:rsidRPr="008A62CC" w:rsidRDefault="00821471" w:rsidP="005B3F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14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просроченной задолженности по долговым обязательствам </w:t>
      </w:r>
      <w:proofErr w:type="spellStart"/>
      <w:r w:rsidRPr="0082147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8214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F6F55" w:rsidRPr="005F6F55" w:rsidRDefault="005F6F55" w:rsidP="007554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6F5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8-ФЗ «</w:t>
      </w:r>
      <w:r w:rsidR="007554FD" w:rsidRPr="007554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7554F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органов местного самоуправления</w:t>
      </w:r>
      <w:r w:rsidRPr="005F6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актуальная редакция муниципальной программы «Управление муниципальными финансами», размещена на официальном сайте </w:t>
      </w:r>
      <w:proofErr w:type="spellStart"/>
      <w:r w:rsidRPr="005F6F5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F6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(https://adm-buluy.ru) во вкладке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</w:t>
      </w:r>
      <w:r w:rsidRPr="005F6F55">
        <w:rPr>
          <w:rFonts w:ascii="Times New Roman" w:eastAsia="Times New Roman" w:hAnsi="Times New Roman" w:cs="Times New Roman"/>
          <w:color w:val="auto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Экономика», «Муниципальные программы».</w:t>
      </w:r>
    </w:p>
    <w:p w:rsidR="008A62CC" w:rsidRPr="00117EC5" w:rsidRDefault="008A62CC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17EC5" w:rsidRPr="00EB69D9" w:rsidRDefault="00EB69D9" w:rsidP="00EB69D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EB69D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Выводы по результатам проведенной экспертизы</w:t>
      </w:r>
    </w:p>
    <w:p w:rsidR="005A0081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55CF" w:rsidRPr="00EF55CF" w:rsidRDefault="00EF55CF" w:rsidP="00EF55C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55C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D01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EF5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Цели и задачи Проекта программы соответствуют основным приоритетам государственной политики Российской Федерации и Красноярского края в сфере управления финансами.</w:t>
      </w:r>
    </w:p>
    <w:p w:rsidR="00FD01A6" w:rsidRDefault="00FD01A6" w:rsidP="00FD01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поставленных задач соответствует полномочиям, возложенным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>органы местного самоуправления Федеральным законом от 06.10.2003 № 131-ФЗ «Об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>общих принципах организации местного самоуправления в Российской Федерации».</w:t>
      </w:r>
    </w:p>
    <w:p w:rsidR="0006084C" w:rsidRPr="0006084C" w:rsidRDefault="00FD01A6" w:rsidP="000608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бщий о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>бъем финансов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средств Проекта программы в 2022-2026 годы 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>запланирован в сумме 536 823,0 тыс. рублей, что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выше</w:t>
      </w:r>
      <w:r w:rsidRPr="00FD0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21 756,6 тыс. рублей или на 4,2% по сравнению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действующей Программой.</w:t>
      </w:r>
      <w:r w:rsidR="0006084C" w:rsidRPr="0006084C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06084C"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отдельному </w:t>
      </w:r>
      <w:r w:rsidR="0006084C"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</w:t>
      </w:r>
      <w:r w:rsid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06084C"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25E0"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«Поддержка местных инициатив» </w:t>
      </w:r>
      <w:r w:rsidR="0006084C" w:rsidRPr="0006084C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финансирование не предусмотрено.</w:t>
      </w:r>
      <w:r w:rsidR="00AC25E0"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C25E0"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оказатели результативности не запланированы</w:t>
      </w:r>
      <w:r w:rsid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C25E0" w:rsidRPr="00AC25E0" w:rsidRDefault="00AC25E0" w:rsidP="00AC25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Финансово-экономическое обоснование к проекту программы недостаточно обоснована запланированная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сумма ассигнований, что не позволяет оценить достаточность финансовых ресурсов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для выполнения мероприятий программы.</w:t>
      </w:r>
    </w:p>
    <w:p w:rsidR="00AC25E0" w:rsidRPr="00AC25E0" w:rsidRDefault="00AC25E0" w:rsidP="00AC25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В основном все целевые индикаторы и показатели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в Проекте программы сформированы со значениями, имеющими относительные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величины (по ряду из них источником информации является решение 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районном 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бюджете и годо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отчет об исполнении бюджета</w:t>
      </w:r>
      <w:r w:rsidRPr="00AC25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</w:p>
    <w:p w:rsidR="00FD01A6" w:rsidRPr="00FD01A6" w:rsidRDefault="00FD01A6" w:rsidP="00FD01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0CEC" w:rsidRPr="00200CEC" w:rsidRDefault="00200CEC" w:rsidP="00200C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CEC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финансово-экономической экспертизы проекта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00CEC">
        <w:rPr>
          <w:rFonts w:ascii="Times New Roman" w:eastAsia="Times New Roman" w:hAnsi="Times New Roman" w:cs="Times New Roman"/>
          <w:color w:val="auto"/>
          <w:sz w:val="28"/>
          <w:szCs w:val="28"/>
        </w:rPr>
        <w:t>замечания и предложения отсутствуют.</w:t>
      </w:r>
    </w:p>
    <w:p w:rsidR="00B760F2" w:rsidRPr="00EF55CF" w:rsidRDefault="00B760F2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Инспектор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9F" w:rsidRDefault="00346A9F">
      <w:r>
        <w:separator/>
      </w:r>
    </w:p>
  </w:endnote>
  <w:endnote w:type="continuationSeparator" w:id="0">
    <w:p w:rsidR="00346A9F" w:rsidRDefault="0034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9F" w:rsidRDefault="00346A9F"/>
  </w:footnote>
  <w:footnote w:type="continuationSeparator" w:id="0">
    <w:p w:rsidR="00346A9F" w:rsidRDefault="00346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E7">
          <w:rPr>
            <w:noProof/>
          </w:rPr>
          <w:t>6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B19F1"/>
    <w:rsid w:val="000C5C99"/>
    <w:rsid w:val="000D1A23"/>
    <w:rsid w:val="000D63D8"/>
    <w:rsid w:val="000F00DF"/>
    <w:rsid w:val="000F2C57"/>
    <w:rsid w:val="000F37C4"/>
    <w:rsid w:val="00106E8E"/>
    <w:rsid w:val="00110846"/>
    <w:rsid w:val="00113B94"/>
    <w:rsid w:val="00117EC5"/>
    <w:rsid w:val="00120E8E"/>
    <w:rsid w:val="001323FD"/>
    <w:rsid w:val="00135B75"/>
    <w:rsid w:val="00146F88"/>
    <w:rsid w:val="0019599B"/>
    <w:rsid w:val="001A673E"/>
    <w:rsid w:val="001B72FD"/>
    <w:rsid w:val="00200CEC"/>
    <w:rsid w:val="0020499C"/>
    <w:rsid w:val="0021142F"/>
    <w:rsid w:val="0021633F"/>
    <w:rsid w:val="00237FCB"/>
    <w:rsid w:val="002458FC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6A9F"/>
    <w:rsid w:val="00347731"/>
    <w:rsid w:val="0037057E"/>
    <w:rsid w:val="0039285B"/>
    <w:rsid w:val="00395633"/>
    <w:rsid w:val="003B2D72"/>
    <w:rsid w:val="003D78DD"/>
    <w:rsid w:val="003F0BA7"/>
    <w:rsid w:val="003F7AED"/>
    <w:rsid w:val="00415E52"/>
    <w:rsid w:val="00422548"/>
    <w:rsid w:val="00433103"/>
    <w:rsid w:val="00447C1E"/>
    <w:rsid w:val="00461C90"/>
    <w:rsid w:val="00463830"/>
    <w:rsid w:val="00477753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44934"/>
    <w:rsid w:val="0056315A"/>
    <w:rsid w:val="00580BA2"/>
    <w:rsid w:val="00583216"/>
    <w:rsid w:val="0058517E"/>
    <w:rsid w:val="00585567"/>
    <w:rsid w:val="005A0081"/>
    <w:rsid w:val="005A18E1"/>
    <w:rsid w:val="005A59B0"/>
    <w:rsid w:val="005A6A8B"/>
    <w:rsid w:val="005B3F14"/>
    <w:rsid w:val="005B6392"/>
    <w:rsid w:val="005C43A8"/>
    <w:rsid w:val="005D1A5B"/>
    <w:rsid w:val="005E1CDF"/>
    <w:rsid w:val="005F6F55"/>
    <w:rsid w:val="00601063"/>
    <w:rsid w:val="006029D4"/>
    <w:rsid w:val="00604A4F"/>
    <w:rsid w:val="00607A87"/>
    <w:rsid w:val="00611530"/>
    <w:rsid w:val="00625146"/>
    <w:rsid w:val="0063273A"/>
    <w:rsid w:val="00651AB4"/>
    <w:rsid w:val="006622D9"/>
    <w:rsid w:val="00687CCB"/>
    <w:rsid w:val="006966C9"/>
    <w:rsid w:val="006B7212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75EB"/>
    <w:rsid w:val="007554FD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1471"/>
    <w:rsid w:val="008222F2"/>
    <w:rsid w:val="00831471"/>
    <w:rsid w:val="008329AA"/>
    <w:rsid w:val="0083682D"/>
    <w:rsid w:val="0084338C"/>
    <w:rsid w:val="00856C33"/>
    <w:rsid w:val="008733A8"/>
    <w:rsid w:val="00880E34"/>
    <w:rsid w:val="0088284D"/>
    <w:rsid w:val="008A423F"/>
    <w:rsid w:val="008A4FC6"/>
    <w:rsid w:val="008A62CC"/>
    <w:rsid w:val="00905FE7"/>
    <w:rsid w:val="00912B17"/>
    <w:rsid w:val="00922480"/>
    <w:rsid w:val="00925034"/>
    <w:rsid w:val="00940573"/>
    <w:rsid w:val="009425BC"/>
    <w:rsid w:val="00942926"/>
    <w:rsid w:val="00967F11"/>
    <w:rsid w:val="00986305"/>
    <w:rsid w:val="009924F6"/>
    <w:rsid w:val="009976C3"/>
    <w:rsid w:val="009C2A9D"/>
    <w:rsid w:val="009D486C"/>
    <w:rsid w:val="009E587F"/>
    <w:rsid w:val="00A0151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C25E0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0DCC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601D5"/>
    <w:rsid w:val="00C84818"/>
    <w:rsid w:val="00C9342E"/>
    <w:rsid w:val="00C9419E"/>
    <w:rsid w:val="00C96507"/>
    <w:rsid w:val="00CA0B41"/>
    <w:rsid w:val="00CA5397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2AD5"/>
    <w:rsid w:val="00DB7752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4916"/>
    <w:rsid w:val="00EB69D9"/>
    <w:rsid w:val="00EC3568"/>
    <w:rsid w:val="00EC41A4"/>
    <w:rsid w:val="00EC6686"/>
    <w:rsid w:val="00EE7A3F"/>
    <w:rsid w:val="00EF55CF"/>
    <w:rsid w:val="00F16A86"/>
    <w:rsid w:val="00F40C61"/>
    <w:rsid w:val="00F40D1C"/>
    <w:rsid w:val="00F42226"/>
    <w:rsid w:val="00F617F4"/>
    <w:rsid w:val="00F66D7A"/>
    <w:rsid w:val="00F86450"/>
    <w:rsid w:val="00F979C2"/>
    <w:rsid w:val="00FD01A6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650EB"/>
  <w15:docId w15:val="{210919FF-70E6-470E-9C3A-1203D99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2023-07-11T04:13:00Z</cp:lastPrinted>
  <dcterms:created xsi:type="dcterms:W3CDTF">2020-08-07T02:35:00Z</dcterms:created>
  <dcterms:modified xsi:type="dcterms:W3CDTF">2024-02-12T08:04:00Z</dcterms:modified>
</cp:coreProperties>
</file>