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по результатам</w:t>
      </w:r>
      <w:r w:rsidR="005B2F2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дополнительной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финансово-экономической экспертизы </w:t>
      </w:r>
    </w:p>
    <w:p w:rsidR="005A0081" w:rsidRPr="005A0081" w:rsidRDefault="004D5622" w:rsidP="005A0081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Большеулуйского</w:t>
      </w:r>
      <w:proofErr w:type="spellEnd"/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  <w:r w:rsidR="005A0081" w:rsidRPr="005A0081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на 202</w:t>
      </w:r>
      <w:r w:rsid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>2-202</w:t>
      </w:r>
      <w:r w:rsidR="00A73919">
        <w:rPr>
          <w:rFonts w:ascii="Times New Roman" w:eastAsia="Times New Roman" w:hAnsi="Times New Roman" w:cs="Times New Roman"/>
          <w:color w:val="0D0D0D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годов»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C1430A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70582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2</w:t>
      </w:r>
      <w:r w:rsidR="00FB5A9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5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A7391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июля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5A0081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4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="009425BC" w:rsidRPr="00C1430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C1430A" w:rsidRPr="00C1430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42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77753" w:rsidRPr="00477753" w:rsidRDefault="005A0081" w:rsidP="004777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органе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 от 11.10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финансового контроля </w:t>
      </w:r>
      <w:r w:rsidR="00477753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Контрольно-счетного органа </w:t>
      </w:r>
    </w:p>
    <w:p w:rsidR="005A0081" w:rsidRDefault="00477753" w:rsidP="0047775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«Финансово</w:t>
      </w:r>
      <w:r w:rsidR="00843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экономическая экспертиза проектов муниципальных программ» (далее – СФК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 предмет соответствия Порядку </w:t>
      </w:r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принятия решений о разработке муниципальных программ 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их формировании и реализации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утвержденного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270-п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финансово-экономическая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proofErr w:type="spellStart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4777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–202</w:t>
      </w:r>
      <w:r w:rsidR="00443C7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годов» (далее – Проект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A0081" w:rsidRPr="005A008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программы).</w:t>
      </w:r>
      <w:r w:rsidR="005A00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0D1A23" w:rsidRPr="000D1A23" w:rsidRDefault="00705821" w:rsidP="000D1A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Мероприятие проведено: </w:t>
      </w:r>
      <w:r w:rsidR="00443C7A">
        <w:rPr>
          <w:rFonts w:ascii="Times New Roman" w:eastAsia="Times New Roman" w:hAnsi="Times New Roman" w:cs="Times New Roman"/>
          <w:color w:val="auto"/>
          <w:sz w:val="28"/>
          <w:szCs w:val="28"/>
        </w:rPr>
        <w:t>с 24 по 2</w:t>
      </w:r>
      <w:r w:rsidR="00FB5A9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3C7A"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0D1A2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D1A23" w:rsidRPr="000D1A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изменений муниципальной программы предоставлен в Контрольно-счетный орган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ответственным исполнителем муниципальной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Финансово-экономическим управлением администрации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района. 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с подпрограммами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и соответствует перечн</w:t>
      </w:r>
      <w:r w:rsidR="008C1185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программ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на 2024</w:t>
      </w:r>
      <w:r w:rsidR="008C11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2025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8C118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</w:t>
      </w:r>
      <w:r w:rsidR="008C1185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</w:t>
      </w:r>
      <w:r w:rsidR="008C1185">
        <w:rPr>
          <w:rFonts w:ascii="Times New Roman" w:eastAsia="Times New Roman" w:hAnsi="Times New Roman" w:cs="Times New Roman"/>
          <w:color w:val="auto"/>
          <w:sz w:val="28"/>
          <w:szCs w:val="28"/>
        </w:rPr>
        <w:t>ями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от 22.06.2023 № 312-р (с изменениями)</w:t>
      </w:r>
      <w:r w:rsidR="008C1185">
        <w:rPr>
          <w:rFonts w:ascii="Times New Roman" w:eastAsia="Times New Roman" w:hAnsi="Times New Roman" w:cs="Times New Roman"/>
          <w:color w:val="auto"/>
          <w:sz w:val="28"/>
          <w:szCs w:val="28"/>
        </w:rPr>
        <w:t>, от 21.06.2024 № 365-р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установлено следующее.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1. Проект программы представлен для финансово-экономической экспертизы в соответствии с требованиями, определенными п. 3 Порядка № 270-п.</w:t>
      </w:r>
    </w:p>
    <w:p w:rsidR="00700B4E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Проект обусловлены: приведением Проекта программы</w:t>
      </w:r>
      <w:r w:rsidR="00771D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041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(2024 год) в соответствии с Решением сессии районного Совета депутатов от 0</w:t>
      </w:r>
      <w:r w:rsidR="00771D3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771D3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.2024 № 1</w:t>
      </w:r>
      <w:r w:rsidR="00771D3D">
        <w:rPr>
          <w:rFonts w:ascii="Times New Roman" w:eastAsia="Times New Roman" w:hAnsi="Times New Roman" w:cs="Times New Roman"/>
          <w:color w:val="auto"/>
          <w:sz w:val="28"/>
          <w:szCs w:val="28"/>
        </w:rPr>
        <w:t>67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1D3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и дополнений 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Решение </w:t>
      </w:r>
      <w:proofErr w:type="spellStart"/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районного Совета депутатов от 12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 2023 года   № 133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муниципального района на 2024 год и плановый период 2025 - </w:t>
      </w:r>
      <w:r w:rsidRPr="005B2F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2026 годов»</w:t>
      </w:r>
      <w:r w:rsidR="00771D3D">
        <w:rPr>
          <w:rFonts w:ascii="Times New Roman" w:eastAsia="Times New Roman" w:hAnsi="Times New Roman" w:cs="Times New Roman"/>
          <w:color w:val="auto"/>
          <w:sz w:val="28"/>
          <w:szCs w:val="28"/>
        </w:rPr>
        <w:t>, внесены изменения в бюджеты 2025-2026 годов и добавлен 2027 год.</w:t>
      </w:r>
      <w:proofErr w:type="gramEnd"/>
    </w:p>
    <w:p w:rsidR="005B2F26" w:rsidRPr="005B2F26" w:rsidRDefault="00771D3D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2025-2027 годы внесены на основании расшифровок к смет</w:t>
      </w:r>
      <w:r w:rsidR="000F392E">
        <w:rPr>
          <w:rFonts w:ascii="Times New Roman" w:eastAsia="Times New Roman" w:hAnsi="Times New Roman" w:cs="Times New Roman"/>
          <w:color w:val="auto"/>
          <w:sz w:val="28"/>
          <w:szCs w:val="28"/>
        </w:rPr>
        <w:t>ам расходов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2025 год. Расшифровки к смет</w:t>
      </w:r>
      <w:r w:rsidR="000F39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ам расходов ФЭУ администрации </w:t>
      </w:r>
      <w:proofErr w:type="spellStart"/>
      <w:r w:rsidR="000F392E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0F39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и МКУ «Централизованная бухгалтерия»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представлены одновременно с Проектом программы.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DB7C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финансирования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 в части средств бюджета</w:t>
      </w:r>
      <w:r w:rsidR="00DB7C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соответствует Решению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</w:t>
      </w:r>
      <w:r w:rsidR="00026BF5">
        <w:rPr>
          <w:rFonts w:ascii="Times New Roman" w:eastAsia="Times New Roman" w:hAnsi="Times New Roman" w:cs="Times New Roman"/>
          <w:color w:val="auto"/>
          <w:sz w:val="28"/>
          <w:szCs w:val="28"/>
        </w:rPr>
        <w:t>05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026BF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.2024 года № 1</w:t>
      </w:r>
      <w:r w:rsidR="00026BF5">
        <w:rPr>
          <w:rFonts w:ascii="Times New Roman" w:eastAsia="Times New Roman" w:hAnsi="Times New Roman" w:cs="Times New Roman"/>
          <w:color w:val="auto"/>
          <w:sz w:val="28"/>
          <w:szCs w:val="28"/>
        </w:rPr>
        <w:t>67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и дополнений в Решение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районного Совета депутатов от 12.12.2023 № 133 «О бюджете муниципального района на 2024 год и плановый период 2025 - 2026 годов»».</w:t>
      </w:r>
    </w:p>
    <w:p w:rsid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на 2022-202</w:t>
      </w:r>
      <w:r w:rsidR="00026BF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в разрезе средств бюджета распределен следующим образом:</w:t>
      </w:r>
    </w:p>
    <w:p w:rsidR="00FD4377" w:rsidRPr="00FD4377" w:rsidRDefault="00FD4377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</w:t>
      </w:r>
      <w:r w:rsidRPr="00FD4377">
        <w:rPr>
          <w:rFonts w:ascii="Times New Roman" w:eastAsia="Times New Roman" w:hAnsi="Times New Roman" w:cs="Times New Roman"/>
          <w:color w:val="auto"/>
        </w:rPr>
        <w:t xml:space="preserve">Тыс. рублей     </w:t>
      </w:r>
    </w:p>
    <w:p w:rsidR="005B2F26" w:rsidRPr="005B2F26" w:rsidRDefault="00FD4377" w:rsidP="005B2F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4377">
        <w:rPr>
          <w:noProof/>
        </w:rPr>
        <w:drawing>
          <wp:inline distT="0" distB="0" distL="0" distR="0" wp14:anchorId="08ED8A10" wp14:editId="1BD63898">
            <wp:extent cx="6120130" cy="23468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6E" w:rsidRDefault="007F2E6E" w:rsidP="00187E5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финансирования Проекта программы на период 2022-202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увеличился на 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129 006,3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23,99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и составил 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666 729,0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DA75FC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увеличения расходов в 2024 году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в 2025-2027 годах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представлены 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в материалах к Проекту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Пояснительн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записк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а,</w:t>
      </w:r>
      <w:r w:rsidR="00DA75FC" w:rsidRPr="00DA75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75FC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Расшифровки к сметам расходов)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B2F26" w:rsidRDefault="000C634E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5B2F26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B2F26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п</w:t>
      </w:r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оселений </w:t>
      </w:r>
      <w:proofErr w:type="spellStart"/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плановая сумма</w:t>
      </w:r>
      <w:r w:rsidR="00AE7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увеличена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71 680,2 тыс. рублей</w:t>
      </w:r>
      <w:r w:rsidR="00AE7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добавления в Проект программы 2027 года</w:t>
      </w:r>
      <w:r w:rsidR="00AE7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0AB2">
        <w:rPr>
          <w:rFonts w:ascii="Times New Roman" w:eastAsia="Times New Roman" w:hAnsi="Times New Roman" w:cs="Times New Roman"/>
          <w:color w:val="auto"/>
          <w:sz w:val="28"/>
          <w:szCs w:val="28"/>
        </w:rPr>
        <w:t>(12 098,4 тыс. рублей - за счет краевого бюджета, 59 581,8 тыс. рублей – за счет местного бюджета).</w:t>
      </w:r>
    </w:p>
    <w:p w:rsidR="00AE7A2F" w:rsidRDefault="00AE7A2F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Подпрограмме «Управление муниципальным долгом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</w:t>
      </w:r>
      <w:r w:rsidR="0004714D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плановая сумма увеличена на 5,0 тыс. рублей за счет добавления в Проект программы 2027 года (средства местного бюджета).</w:t>
      </w:r>
    </w:p>
    <w:p w:rsidR="0004714D" w:rsidRDefault="00C27AF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Подпрограмме «Организация и осуществление бюджетного учета и контроля в финансово-бюджетной сфере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района» плановая </w:t>
      </w:r>
      <w:r w:rsidR="00DD206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сумма увеличена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39 553,9 тыс. рублей. В том числе по годам: 2024 год – 1 300,0 тыс. рублей (за счет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аевого бюджета на частичную компенсацию расходов на повышение оплаты труда отдельным кат</w:t>
      </w:r>
      <w:r w:rsidR="00DD206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гориям граждан)</w:t>
      </w:r>
      <w:r w:rsidR="00DD20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2025 и 2026 года на 3 394,1 тыс. рублей ежегодно – местный бюджет, 2027 год – 31 465,7 тыс. рублей (местный бюджет). </w:t>
      </w:r>
    </w:p>
    <w:p w:rsidR="00DD2068" w:rsidRDefault="00DD2068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Подпрограмме «Обеспечение реализации муниципальной программы и прочие мероприятия» плановая сумма увеличена на 13 888,3 тыс. рублей. В том числе по годам: 2024 год – 824,9 тыс. рублей (за счет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аевого бюджета на частичную компенсацию расходов на повышение оплаты труда отдельным категориям граждан), 2025 и 2026 годы на 835,3 тыс. рублей ежегодно – местный бюджет, 2027 год – 11 392,8 тыс. рублей (местный бюджет).</w:t>
      </w:r>
    </w:p>
    <w:p w:rsidR="00DD2068" w:rsidRDefault="00DD2068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отдельному мероприятию увеличилась сумма </w:t>
      </w:r>
      <w:r w:rsidR="00DA61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2024 году на 3 878,9 тыс. рублей за счет иного межбюджетного трансферта, направленного на поддержку местных инициатив. 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4. В нарушении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</w:t>
      </w:r>
      <w:r w:rsidR="00244416" w:rsidRPr="00705821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муниципальными финансами</w:t>
      </w:r>
      <w:bookmarkStart w:id="0" w:name="_GoBack"/>
      <w:bookmarkEnd w:id="0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не размещена на официальном сайте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в сети ИНТЕРНЕТ ( </w:t>
      </w:r>
      <w:hyperlink r:id="rId9" w:history="1">
        <w:r w:rsidRPr="005B2F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https://adm-buluy.gosuslugi.ru/</w:t>
        </w:r>
      </w:hyperlink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) во вкладке «Деятельность», «Экономика», «Муниципальные программы».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финансово-экономической экспертизы на проект муниципальной программы «</w:t>
      </w:r>
      <w:r w:rsidR="00705821" w:rsidRPr="00705821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муниципальными финансами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Контрольно-счетный орган </w:t>
      </w:r>
      <w:proofErr w:type="spellStart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предлагает ответственному исполнителю проекта Программы учесть следующие замеча</w:t>
      </w:r>
      <w:r w:rsidR="00700B4E">
        <w:rPr>
          <w:rFonts w:ascii="Times New Roman" w:eastAsia="Times New Roman" w:hAnsi="Times New Roman" w:cs="Times New Roman"/>
          <w:color w:val="auto"/>
          <w:sz w:val="28"/>
          <w:szCs w:val="28"/>
        </w:rPr>
        <w:t>ния и предложения: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705821"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Руководствоваться статьей 13 Федерального закона от 09.02.2009 № 8-ФЗ) «Об обеспечении доступа к информации о деятельности государственных органов и органов местного самоуправления».</w:t>
      </w:r>
      <w:r w:rsidRPr="005B2F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Pr="005B2F26" w:rsidRDefault="005B2F26" w:rsidP="005B2F2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0081" w:rsidRDefault="000C47E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</w:t>
      </w:r>
    </w:p>
    <w:p w:rsidR="000C47E1" w:rsidRDefault="000C47E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Контрольно-счетного органа</w:t>
      </w:r>
    </w:p>
    <w:p w:rsidR="005B2F26" w:rsidRDefault="000C47E1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И.Н. Кравцова</w:t>
      </w: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2F26" w:rsidRDefault="005B2F26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01A6" w:rsidRPr="00FD01A6" w:rsidRDefault="00FD01A6" w:rsidP="00FD01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DC" w:rsidRDefault="001A50DC">
      <w:r>
        <w:separator/>
      </w:r>
    </w:p>
  </w:endnote>
  <w:endnote w:type="continuationSeparator" w:id="0">
    <w:p w:rsidR="001A50DC" w:rsidRDefault="001A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DC" w:rsidRDefault="001A50DC"/>
  </w:footnote>
  <w:footnote w:type="continuationSeparator" w:id="0">
    <w:p w:rsidR="001A50DC" w:rsidRDefault="001A50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16">
          <w:rPr>
            <w:noProof/>
          </w:rPr>
          <w:t>3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26BF5"/>
    <w:rsid w:val="00041248"/>
    <w:rsid w:val="0004607D"/>
    <w:rsid w:val="0004714D"/>
    <w:rsid w:val="000503DD"/>
    <w:rsid w:val="000505C6"/>
    <w:rsid w:val="00050D2E"/>
    <w:rsid w:val="00055C90"/>
    <w:rsid w:val="000561EB"/>
    <w:rsid w:val="0005666D"/>
    <w:rsid w:val="0006084C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B19F1"/>
    <w:rsid w:val="000C47E1"/>
    <w:rsid w:val="000C5C99"/>
    <w:rsid w:val="000C634E"/>
    <w:rsid w:val="000D1A23"/>
    <w:rsid w:val="000D63D8"/>
    <w:rsid w:val="000F00DF"/>
    <w:rsid w:val="000F2C57"/>
    <w:rsid w:val="000F37C4"/>
    <w:rsid w:val="000F392E"/>
    <w:rsid w:val="00106E8E"/>
    <w:rsid w:val="00110846"/>
    <w:rsid w:val="00113B94"/>
    <w:rsid w:val="00117EC5"/>
    <w:rsid w:val="00120E8E"/>
    <w:rsid w:val="001323FD"/>
    <w:rsid w:val="00135B75"/>
    <w:rsid w:val="00146F88"/>
    <w:rsid w:val="00187E54"/>
    <w:rsid w:val="0019599B"/>
    <w:rsid w:val="001A50DC"/>
    <w:rsid w:val="001A673E"/>
    <w:rsid w:val="001B72FD"/>
    <w:rsid w:val="001C20A6"/>
    <w:rsid w:val="00200CEC"/>
    <w:rsid w:val="0020499C"/>
    <w:rsid w:val="0021142F"/>
    <w:rsid w:val="0021633F"/>
    <w:rsid w:val="00237FCB"/>
    <w:rsid w:val="00244416"/>
    <w:rsid w:val="002458FC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6A9F"/>
    <w:rsid w:val="00347731"/>
    <w:rsid w:val="0037057E"/>
    <w:rsid w:val="003810DA"/>
    <w:rsid w:val="0039285B"/>
    <w:rsid w:val="00395633"/>
    <w:rsid w:val="003B2D72"/>
    <w:rsid w:val="003D78DD"/>
    <w:rsid w:val="003F0BA7"/>
    <w:rsid w:val="003F7AED"/>
    <w:rsid w:val="00415E52"/>
    <w:rsid w:val="00422548"/>
    <w:rsid w:val="00433103"/>
    <w:rsid w:val="00443C7A"/>
    <w:rsid w:val="00447C1E"/>
    <w:rsid w:val="00461C90"/>
    <w:rsid w:val="00463830"/>
    <w:rsid w:val="00477753"/>
    <w:rsid w:val="00480AB2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44934"/>
    <w:rsid w:val="0056315A"/>
    <w:rsid w:val="00580BA2"/>
    <w:rsid w:val="00583216"/>
    <w:rsid w:val="0058517E"/>
    <w:rsid w:val="00585567"/>
    <w:rsid w:val="005A0081"/>
    <w:rsid w:val="005A18E1"/>
    <w:rsid w:val="005A59B0"/>
    <w:rsid w:val="005A6A8B"/>
    <w:rsid w:val="005B2F26"/>
    <w:rsid w:val="005B3F14"/>
    <w:rsid w:val="005B6392"/>
    <w:rsid w:val="005C43A8"/>
    <w:rsid w:val="005D1A5B"/>
    <w:rsid w:val="005E1CDF"/>
    <w:rsid w:val="005E73EA"/>
    <w:rsid w:val="005F6F55"/>
    <w:rsid w:val="00601063"/>
    <w:rsid w:val="006029D4"/>
    <w:rsid w:val="00604A4F"/>
    <w:rsid w:val="00607A87"/>
    <w:rsid w:val="00611530"/>
    <w:rsid w:val="00625146"/>
    <w:rsid w:val="0063273A"/>
    <w:rsid w:val="00651AB4"/>
    <w:rsid w:val="006622D9"/>
    <w:rsid w:val="00687CCB"/>
    <w:rsid w:val="006966C9"/>
    <w:rsid w:val="006B7212"/>
    <w:rsid w:val="006B79D2"/>
    <w:rsid w:val="006C0148"/>
    <w:rsid w:val="006C518D"/>
    <w:rsid w:val="006C7A5F"/>
    <w:rsid w:val="006D2FB9"/>
    <w:rsid w:val="006E3256"/>
    <w:rsid w:val="006F1843"/>
    <w:rsid w:val="006F332B"/>
    <w:rsid w:val="00700B4E"/>
    <w:rsid w:val="00701E09"/>
    <w:rsid w:val="00705821"/>
    <w:rsid w:val="007275EB"/>
    <w:rsid w:val="007554FD"/>
    <w:rsid w:val="00771D3D"/>
    <w:rsid w:val="00790F14"/>
    <w:rsid w:val="007C1D1D"/>
    <w:rsid w:val="007D0B8A"/>
    <w:rsid w:val="007D7E8C"/>
    <w:rsid w:val="007E795B"/>
    <w:rsid w:val="007F0C01"/>
    <w:rsid w:val="007F2E6E"/>
    <w:rsid w:val="00803945"/>
    <w:rsid w:val="0080412D"/>
    <w:rsid w:val="00805A94"/>
    <w:rsid w:val="008060E1"/>
    <w:rsid w:val="0081653F"/>
    <w:rsid w:val="00821471"/>
    <w:rsid w:val="008222F2"/>
    <w:rsid w:val="00831471"/>
    <w:rsid w:val="008329AA"/>
    <w:rsid w:val="0083682D"/>
    <w:rsid w:val="0084338C"/>
    <w:rsid w:val="00856C33"/>
    <w:rsid w:val="008733A8"/>
    <w:rsid w:val="00880E34"/>
    <w:rsid w:val="0088284D"/>
    <w:rsid w:val="008A423F"/>
    <w:rsid w:val="008A4FC6"/>
    <w:rsid w:val="008A62CC"/>
    <w:rsid w:val="008C1185"/>
    <w:rsid w:val="00905FE7"/>
    <w:rsid w:val="00912B17"/>
    <w:rsid w:val="00922480"/>
    <w:rsid w:val="00925034"/>
    <w:rsid w:val="00940573"/>
    <w:rsid w:val="009425BC"/>
    <w:rsid w:val="00942926"/>
    <w:rsid w:val="00953FCD"/>
    <w:rsid w:val="00967F11"/>
    <w:rsid w:val="00986305"/>
    <w:rsid w:val="009924F6"/>
    <w:rsid w:val="009976C3"/>
    <w:rsid w:val="009C2A9D"/>
    <w:rsid w:val="009D486C"/>
    <w:rsid w:val="009E587F"/>
    <w:rsid w:val="00A0151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3919"/>
    <w:rsid w:val="00A75A06"/>
    <w:rsid w:val="00A96FF8"/>
    <w:rsid w:val="00AA2A78"/>
    <w:rsid w:val="00AB01E8"/>
    <w:rsid w:val="00AC0663"/>
    <w:rsid w:val="00AC18AB"/>
    <w:rsid w:val="00AC25E0"/>
    <w:rsid w:val="00AC465B"/>
    <w:rsid w:val="00AD01FC"/>
    <w:rsid w:val="00AE7A2F"/>
    <w:rsid w:val="00AF13FD"/>
    <w:rsid w:val="00AF31E6"/>
    <w:rsid w:val="00B06963"/>
    <w:rsid w:val="00B11DAE"/>
    <w:rsid w:val="00B133ED"/>
    <w:rsid w:val="00B167C2"/>
    <w:rsid w:val="00B26E1A"/>
    <w:rsid w:val="00B271CD"/>
    <w:rsid w:val="00B30DCC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1430A"/>
    <w:rsid w:val="00C27554"/>
    <w:rsid w:val="00C27AF6"/>
    <w:rsid w:val="00C37098"/>
    <w:rsid w:val="00C41083"/>
    <w:rsid w:val="00C45A56"/>
    <w:rsid w:val="00C53908"/>
    <w:rsid w:val="00C57884"/>
    <w:rsid w:val="00C601D5"/>
    <w:rsid w:val="00C84818"/>
    <w:rsid w:val="00C9342E"/>
    <w:rsid w:val="00C9419E"/>
    <w:rsid w:val="00C96507"/>
    <w:rsid w:val="00CA0B41"/>
    <w:rsid w:val="00CA5397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A61BE"/>
    <w:rsid w:val="00DA75FC"/>
    <w:rsid w:val="00DB2847"/>
    <w:rsid w:val="00DB2AD5"/>
    <w:rsid w:val="00DB7752"/>
    <w:rsid w:val="00DB7CF1"/>
    <w:rsid w:val="00DD2068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4916"/>
    <w:rsid w:val="00EB69D9"/>
    <w:rsid w:val="00EC1B65"/>
    <w:rsid w:val="00EC3568"/>
    <w:rsid w:val="00EC41A4"/>
    <w:rsid w:val="00EC6686"/>
    <w:rsid w:val="00ED12E3"/>
    <w:rsid w:val="00EE7A3F"/>
    <w:rsid w:val="00EF55CF"/>
    <w:rsid w:val="00F16A86"/>
    <w:rsid w:val="00F40C61"/>
    <w:rsid w:val="00F40D1C"/>
    <w:rsid w:val="00F42226"/>
    <w:rsid w:val="00F617F4"/>
    <w:rsid w:val="00F66D7A"/>
    <w:rsid w:val="00F86450"/>
    <w:rsid w:val="00F979C2"/>
    <w:rsid w:val="00FB5A90"/>
    <w:rsid w:val="00FD01A6"/>
    <w:rsid w:val="00FD4377"/>
    <w:rsid w:val="00FE00C8"/>
    <w:rsid w:val="00FF2B25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buluy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2023-07-11T04:13:00Z</cp:lastPrinted>
  <dcterms:created xsi:type="dcterms:W3CDTF">2020-08-07T02:35:00Z</dcterms:created>
  <dcterms:modified xsi:type="dcterms:W3CDTF">2024-07-25T04:45:00Z</dcterms:modified>
</cp:coreProperties>
</file>