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842" w:rsidRPr="00B41842" w:rsidRDefault="00B41842" w:rsidP="00B41842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B41842"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7582B8E5" wp14:editId="32FC1EAE">
            <wp:extent cx="780415" cy="780415"/>
            <wp:effectExtent l="0" t="0" r="635" b="635"/>
            <wp:docPr id="1" name="Рисунок 1" descr="A:\Герб Б-Улу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:\Герб Б-Улуя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415" cy="780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1842" w:rsidRPr="00B41842" w:rsidRDefault="00B41842" w:rsidP="00B41842">
      <w:pPr>
        <w:jc w:val="center"/>
        <w:rPr>
          <w:b/>
          <w:sz w:val="28"/>
          <w:szCs w:val="28"/>
        </w:rPr>
      </w:pPr>
      <w:r w:rsidRPr="00B41842">
        <w:rPr>
          <w:b/>
          <w:sz w:val="28"/>
          <w:szCs w:val="28"/>
        </w:rPr>
        <w:t>КРАСНОЯРСКИЙ КРАЙ</w:t>
      </w:r>
    </w:p>
    <w:p w:rsidR="00B41842" w:rsidRPr="00B41842" w:rsidRDefault="00B41842" w:rsidP="00B41842">
      <w:pPr>
        <w:jc w:val="center"/>
        <w:rPr>
          <w:b/>
          <w:sz w:val="28"/>
          <w:szCs w:val="28"/>
        </w:rPr>
      </w:pPr>
      <w:r w:rsidRPr="00B41842">
        <w:rPr>
          <w:b/>
          <w:sz w:val="28"/>
          <w:szCs w:val="28"/>
        </w:rPr>
        <w:t xml:space="preserve">КОНТРОЛЬНО СЧЕТНЫЙ ОРГАН  </w:t>
      </w:r>
    </w:p>
    <w:p w:rsidR="00B41842" w:rsidRPr="00B41842" w:rsidRDefault="00B41842" w:rsidP="00B41842">
      <w:pPr>
        <w:jc w:val="center"/>
        <w:rPr>
          <w:b/>
          <w:sz w:val="28"/>
          <w:szCs w:val="28"/>
        </w:rPr>
      </w:pPr>
      <w:r w:rsidRPr="00B41842">
        <w:rPr>
          <w:b/>
          <w:sz w:val="28"/>
          <w:szCs w:val="28"/>
        </w:rPr>
        <w:t>БОЛЬШЕУЛУЙСКОГО РАЙОНА</w:t>
      </w:r>
    </w:p>
    <w:p w:rsidR="00B41842" w:rsidRPr="00B41842" w:rsidRDefault="00B41842" w:rsidP="00B41842">
      <w:pPr>
        <w:jc w:val="center"/>
        <w:rPr>
          <w:sz w:val="16"/>
          <w:szCs w:val="16"/>
        </w:rPr>
      </w:pPr>
      <w:r w:rsidRPr="00B41842">
        <w:rPr>
          <w:rFonts w:ascii="Bookman Old Style" w:hAnsi="Bookman Old Style"/>
          <w:sz w:val="16"/>
          <w:szCs w:val="16"/>
        </w:rPr>
        <w:t>____________________________________________________________________________________________________________________</w:t>
      </w:r>
    </w:p>
    <w:p w:rsidR="00B41842" w:rsidRPr="00B41842" w:rsidRDefault="00B41842" w:rsidP="00B41842">
      <w:pPr>
        <w:jc w:val="center"/>
        <w:rPr>
          <w:color w:val="000080"/>
          <w:sz w:val="16"/>
          <w:szCs w:val="16"/>
        </w:rPr>
      </w:pPr>
      <w:r w:rsidRPr="00B41842">
        <w:rPr>
          <w:color w:val="000080"/>
          <w:sz w:val="16"/>
          <w:szCs w:val="16"/>
        </w:rPr>
        <w:t xml:space="preserve">662110, Красноярский </w:t>
      </w:r>
      <w:proofErr w:type="gramStart"/>
      <w:r w:rsidRPr="00B41842">
        <w:rPr>
          <w:color w:val="000080"/>
          <w:sz w:val="16"/>
          <w:szCs w:val="16"/>
        </w:rPr>
        <w:t>край,  с.</w:t>
      </w:r>
      <w:proofErr w:type="gramEnd"/>
      <w:r w:rsidRPr="00B41842">
        <w:rPr>
          <w:color w:val="000080"/>
          <w:sz w:val="16"/>
          <w:szCs w:val="16"/>
        </w:rPr>
        <w:t xml:space="preserve"> Большой Улуй, ул. Революции,11 тел. 8 (391)  2-14-91;           </w:t>
      </w:r>
    </w:p>
    <w:p w:rsidR="00B41842" w:rsidRPr="00B41842" w:rsidRDefault="00B41842" w:rsidP="00B41842">
      <w:pPr>
        <w:jc w:val="center"/>
        <w:rPr>
          <w:szCs w:val="20"/>
        </w:rPr>
      </w:pPr>
      <w:r w:rsidRPr="00B41842">
        <w:rPr>
          <w:color w:val="000080"/>
          <w:sz w:val="16"/>
          <w:szCs w:val="16"/>
          <w:lang w:val="en-US"/>
        </w:rPr>
        <w:t>E</w:t>
      </w:r>
      <w:r w:rsidRPr="00B41842">
        <w:rPr>
          <w:color w:val="000080"/>
          <w:sz w:val="16"/>
          <w:szCs w:val="16"/>
        </w:rPr>
        <w:t>-</w:t>
      </w:r>
      <w:r w:rsidRPr="00B41842">
        <w:rPr>
          <w:color w:val="000080"/>
          <w:sz w:val="16"/>
          <w:szCs w:val="16"/>
          <w:lang w:val="en-US"/>
        </w:rPr>
        <w:t>mail</w:t>
      </w:r>
      <w:r w:rsidRPr="00B41842">
        <w:rPr>
          <w:color w:val="000080"/>
          <w:sz w:val="16"/>
          <w:szCs w:val="16"/>
        </w:rPr>
        <w:t xml:space="preserve">: </w:t>
      </w:r>
      <w:hyperlink r:id="rId10" w:history="1">
        <w:r w:rsidRPr="00B41842">
          <w:rPr>
            <w:b/>
            <w:color w:val="0000FF"/>
            <w:sz w:val="16"/>
            <w:szCs w:val="16"/>
            <w:u w:val="single"/>
            <w:lang w:val="en-US"/>
          </w:rPr>
          <w:t>ksorg</w:t>
        </w:r>
        <w:r w:rsidRPr="00B41842">
          <w:rPr>
            <w:b/>
            <w:color w:val="0000FF"/>
            <w:sz w:val="16"/>
            <w:szCs w:val="16"/>
            <w:u w:val="single"/>
          </w:rPr>
          <w:t>@</w:t>
        </w:r>
        <w:r w:rsidRPr="00B41842">
          <w:rPr>
            <w:b/>
            <w:color w:val="0000FF"/>
            <w:sz w:val="16"/>
            <w:szCs w:val="16"/>
            <w:u w:val="single"/>
            <w:lang w:val="en-US"/>
          </w:rPr>
          <w:t>mail</w:t>
        </w:r>
        <w:r w:rsidRPr="00B41842">
          <w:rPr>
            <w:b/>
            <w:color w:val="0000FF"/>
            <w:sz w:val="16"/>
            <w:szCs w:val="16"/>
            <w:u w:val="single"/>
          </w:rPr>
          <w:t>.</w:t>
        </w:r>
        <w:proofErr w:type="spellStart"/>
        <w:r w:rsidRPr="00B41842">
          <w:rPr>
            <w:b/>
            <w:color w:val="0000FF"/>
            <w:sz w:val="16"/>
            <w:szCs w:val="16"/>
            <w:u w:val="single"/>
            <w:lang w:val="en-US"/>
          </w:rPr>
          <w:t>ru</w:t>
        </w:r>
        <w:proofErr w:type="spellEnd"/>
      </w:hyperlink>
    </w:p>
    <w:p w:rsidR="00B41842" w:rsidRPr="00B41842" w:rsidRDefault="00B41842" w:rsidP="00B41842">
      <w:pPr>
        <w:rPr>
          <w:szCs w:val="20"/>
        </w:rPr>
      </w:pPr>
    </w:p>
    <w:p w:rsidR="00B41842" w:rsidRPr="00B41842" w:rsidRDefault="00B41842" w:rsidP="00B41842">
      <w:pPr>
        <w:rPr>
          <w:szCs w:val="20"/>
        </w:rPr>
      </w:pPr>
    </w:p>
    <w:p w:rsidR="00B41842" w:rsidRPr="00B41842" w:rsidRDefault="00B41842" w:rsidP="00B41842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B41842">
        <w:rPr>
          <w:rFonts w:eastAsiaTheme="minorHAnsi"/>
          <w:b/>
          <w:sz w:val="28"/>
          <w:szCs w:val="28"/>
          <w:lang w:eastAsia="en-US"/>
        </w:rPr>
        <w:t xml:space="preserve">АНАЛИТИЧЕСКАЯ ЗАПИСКА № </w:t>
      </w:r>
      <w:r w:rsidR="00A063FE">
        <w:rPr>
          <w:rFonts w:eastAsiaTheme="minorHAnsi"/>
          <w:b/>
          <w:sz w:val="28"/>
          <w:szCs w:val="28"/>
          <w:lang w:eastAsia="en-US"/>
        </w:rPr>
        <w:t>2</w:t>
      </w:r>
    </w:p>
    <w:p w:rsidR="00B41842" w:rsidRPr="00B41842" w:rsidRDefault="00B41842" w:rsidP="00B41842">
      <w:pPr>
        <w:jc w:val="center"/>
        <w:rPr>
          <w:rFonts w:eastAsiaTheme="minorHAnsi"/>
          <w:sz w:val="28"/>
          <w:szCs w:val="28"/>
          <w:lang w:eastAsia="en-US"/>
        </w:rPr>
      </w:pPr>
      <w:r w:rsidRPr="00B41842">
        <w:rPr>
          <w:rFonts w:eastAsiaTheme="minorHAnsi"/>
          <w:sz w:val="28"/>
          <w:szCs w:val="28"/>
          <w:lang w:eastAsia="en-US"/>
        </w:rPr>
        <w:t>Проверка соблюдения МБОУ «</w:t>
      </w:r>
      <w:proofErr w:type="spellStart"/>
      <w:r w:rsidRPr="00B41842">
        <w:rPr>
          <w:rFonts w:eastAsiaTheme="minorHAnsi"/>
          <w:sz w:val="28"/>
          <w:szCs w:val="28"/>
          <w:lang w:eastAsia="en-US"/>
        </w:rPr>
        <w:t>Большеулуйской</w:t>
      </w:r>
      <w:proofErr w:type="spellEnd"/>
      <w:r w:rsidRPr="00B41842">
        <w:rPr>
          <w:rFonts w:eastAsiaTheme="minorHAnsi"/>
          <w:sz w:val="28"/>
          <w:szCs w:val="28"/>
          <w:lang w:eastAsia="en-US"/>
        </w:rPr>
        <w:t xml:space="preserve"> СОШ» бюджетного законодательства, а также законодательства в сфере закупок товаров, работ, услуг при проведении ремонтных работ крыши здания, расположенного по адресу: с. Большой Улуй, ул. </w:t>
      </w:r>
      <w:proofErr w:type="spellStart"/>
      <w:r w:rsidRPr="00B41842">
        <w:rPr>
          <w:rFonts w:eastAsiaTheme="minorHAnsi"/>
          <w:sz w:val="28"/>
          <w:szCs w:val="28"/>
          <w:lang w:eastAsia="en-US"/>
        </w:rPr>
        <w:t>Щетинкина</w:t>
      </w:r>
      <w:proofErr w:type="spellEnd"/>
      <w:r w:rsidRPr="00B41842">
        <w:rPr>
          <w:rFonts w:eastAsiaTheme="minorHAnsi"/>
          <w:sz w:val="28"/>
          <w:szCs w:val="28"/>
          <w:lang w:eastAsia="en-US"/>
        </w:rPr>
        <w:t>, 5.</w:t>
      </w:r>
    </w:p>
    <w:p w:rsidR="00B41842" w:rsidRPr="00B41842" w:rsidRDefault="00B41842" w:rsidP="00B41842">
      <w:pPr>
        <w:jc w:val="center"/>
        <w:rPr>
          <w:rFonts w:eastAsiaTheme="minorHAnsi"/>
          <w:sz w:val="28"/>
          <w:szCs w:val="28"/>
          <w:lang w:eastAsia="en-US"/>
        </w:rPr>
      </w:pPr>
    </w:p>
    <w:p w:rsidR="00B41842" w:rsidRPr="00B41842" w:rsidRDefault="00B41842" w:rsidP="00B41842">
      <w:pPr>
        <w:rPr>
          <w:rFonts w:eastAsiaTheme="minorHAnsi"/>
          <w:sz w:val="28"/>
          <w:szCs w:val="28"/>
          <w:lang w:eastAsia="en-US"/>
        </w:rPr>
      </w:pPr>
      <w:r w:rsidRPr="00B41842">
        <w:rPr>
          <w:rFonts w:eastAsiaTheme="minorHAnsi"/>
          <w:sz w:val="28"/>
          <w:szCs w:val="28"/>
          <w:lang w:eastAsia="en-US"/>
        </w:rPr>
        <w:t>1</w:t>
      </w:r>
      <w:r w:rsidR="007F758B">
        <w:rPr>
          <w:rFonts w:eastAsiaTheme="minorHAnsi"/>
          <w:sz w:val="28"/>
          <w:szCs w:val="28"/>
          <w:lang w:eastAsia="en-US"/>
        </w:rPr>
        <w:t>6</w:t>
      </w:r>
      <w:r w:rsidRPr="00B41842">
        <w:rPr>
          <w:rFonts w:eastAsiaTheme="minorHAnsi"/>
          <w:sz w:val="28"/>
          <w:szCs w:val="28"/>
          <w:lang w:eastAsia="en-US"/>
        </w:rPr>
        <w:t>.05.2024 г.                                                                                  с. Большой Улуй</w:t>
      </w:r>
    </w:p>
    <w:p w:rsidR="00B41842" w:rsidRPr="00B41842" w:rsidRDefault="00B41842" w:rsidP="00B41842">
      <w:pPr>
        <w:jc w:val="both"/>
        <w:rPr>
          <w:rFonts w:eastAsiaTheme="minorHAnsi"/>
          <w:sz w:val="28"/>
          <w:szCs w:val="28"/>
          <w:lang w:eastAsia="en-US"/>
        </w:rPr>
      </w:pPr>
    </w:p>
    <w:p w:rsidR="00B41842" w:rsidRPr="00B41842" w:rsidRDefault="00B41842" w:rsidP="00B41842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41842">
        <w:rPr>
          <w:rFonts w:eastAsiaTheme="minorHAnsi"/>
          <w:b/>
          <w:i/>
          <w:sz w:val="28"/>
          <w:szCs w:val="28"/>
          <w:lang w:eastAsia="en-US"/>
        </w:rPr>
        <w:t>Основание:</w:t>
      </w:r>
      <w:r w:rsidRPr="00B41842">
        <w:rPr>
          <w:rFonts w:eastAsiaTheme="minorHAnsi"/>
          <w:sz w:val="28"/>
          <w:szCs w:val="28"/>
          <w:lang w:eastAsia="en-US"/>
        </w:rPr>
        <w:t xml:space="preserve"> Распоряжение о проведении аналитического мероприятия по письму Прокуратуры </w:t>
      </w:r>
      <w:proofErr w:type="spellStart"/>
      <w:r w:rsidRPr="00B41842">
        <w:rPr>
          <w:rFonts w:eastAsiaTheme="minorHAnsi"/>
          <w:sz w:val="28"/>
          <w:szCs w:val="28"/>
          <w:lang w:eastAsia="en-US"/>
        </w:rPr>
        <w:t>Большеулуйского</w:t>
      </w:r>
      <w:proofErr w:type="spellEnd"/>
      <w:r w:rsidRPr="00B41842">
        <w:rPr>
          <w:rFonts w:eastAsiaTheme="minorHAnsi"/>
          <w:sz w:val="28"/>
          <w:szCs w:val="28"/>
          <w:lang w:eastAsia="en-US"/>
        </w:rPr>
        <w:t xml:space="preserve"> района от 14.05.2024 года № 21-01-24.</w:t>
      </w:r>
    </w:p>
    <w:p w:rsidR="00B41842" w:rsidRPr="00B41842" w:rsidRDefault="00B41842" w:rsidP="00B41842">
      <w:pPr>
        <w:spacing w:line="276" w:lineRule="auto"/>
        <w:ind w:firstLine="708"/>
        <w:jc w:val="both"/>
        <w:rPr>
          <w:sz w:val="28"/>
          <w:szCs w:val="28"/>
        </w:rPr>
      </w:pPr>
      <w:r w:rsidRPr="00B41842">
        <w:rPr>
          <w:rFonts w:eastAsiaTheme="minorHAnsi"/>
          <w:b/>
          <w:i/>
          <w:sz w:val="28"/>
          <w:szCs w:val="28"/>
          <w:lang w:eastAsia="en-US"/>
        </w:rPr>
        <w:t>Цель мероприятия:</w:t>
      </w:r>
      <w:r w:rsidRPr="00B41842">
        <w:rPr>
          <w:rFonts w:eastAsiaTheme="minorHAnsi"/>
          <w:sz w:val="28"/>
          <w:szCs w:val="28"/>
          <w:lang w:eastAsia="en-US"/>
        </w:rPr>
        <w:t xml:space="preserve"> </w:t>
      </w:r>
      <w:r w:rsidRPr="00B41842">
        <w:rPr>
          <w:sz w:val="28"/>
          <w:szCs w:val="28"/>
        </w:rPr>
        <w:t>проверка соблюдения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нужд.</w:t>
      </w:r>
    </w:p>
    <w:p w:rsidR="00B41842" w:rsidRPr="00B41842" w:rsidRDefault="00B41842" w:rsidP="00B41842">
      <w:pPr>
        <w:spacing w:line="276" w:lineRule="auto"/>
        <w:ind w:firstLine="708"/>
        <w:jc w:val="both"/>
        <w:rPr>
          <w:sz w:val="28"/>
          <w:szCs w:val="28"/>
        </w:rPr>
      </w:pPr>
      <w:r w:rsidRPr="00B41842">
        <w:rPr>
          <w:rFonts w:eastAsiaTheme="minorHAnsi"/>
          <w:b/>
          <w:i/>
          <w:sz w:val="28"/>
          <w:szCs w:val="28"/>
          <w:lang w:eastAsia="en-US"/>
        </w:rPr>
        <w:t>Объект мероприятия:</w:t>
      </w:r>
      <w:r w:rsidRPr="00B41842">
        <w:rPr>
          <w:rFonts w:eastAsiaTheme="minorHAnsi"/>
          <w:sz w:val="28"/>
          <w:szCs w:val="28"/>
          <w:lang w:eastAsia="en-US"/>
        </w:rPr>
        <w:t xml:space="preserve"> М</w:t>
      </w:r>
      <w:bookmarkStart w:id="0" w:name="_GoBack"/>
      <w:bookmarkEnd w:id="0"/>
      <w:r w:rsidRPr="00B41842">
        <w:rPr>
          <w:rFonts w:eastAsiaTheme="minorHAnsi"/>
          <w:sz w:val="28"/>
          <w:szCs w:val="28"/>
          <w:lang w:eastAsia="en-US"/>
        </w:rPr>
        <w:t xml:space="preserve">униципальное бюджетное </w:t>
      </w:r>
      <w:r w:rsidRPr="00B41842">
        <w:rPr>
          <w:sz w:val="28"/>
          <w:szCs w:val="28"/>
        </w:rPr>
        <w:t xml:space="preserve">общеобразовательное учреждение </w:t>
      </w:r>
      <w:proofErr w:type="spellStart"/>
      <w:r w:rsidRPr="00B41842">
        <w:rPr>
          <w:sz w:val="28"/>
          <w:szCs w:val="28"/>
        </w:rPr>
        <w:t>Большеулуйская</w:t>
      </w:r>
      <w:proofErr w:type="spellEnd"/>
      <w:r w:rsidRPr="00B41842">
        <w:rPr>
          <w:sz w:val="28"/>
          <w:szCs w:val="28"/>
        </w:rPr>
        <w:t xml:space="preserve"> средняя общеобразовательная школа (далее – МБОУ </w:t>
      </w:r>
      <w:proofErr w:type="spellStart"/>
      <w:r w:rsidRPr="00B41842">
        <w:rPr>
          <w:sz w:val="28"/>
          <w:szCs w:val="28"/>
        </w:rPr>
        <w:t>Большеулуйская</w:t>
      </w:r>
      <w:proofErr w:type="spellEnd"/>
      <w:r w:rsidRPr="00B41842">
        <w:rPr>
          <w:sz w:val="28"/>
          <w:szCs w:val="28"/>
        </w:rPr>
        <w:t xml:space="preserve"> СОШ).</w:t>
      </w:r>
    </w:p>
    <w:p w:rsidR="00B41842" w:rsidRPr="00B41842" w:rsidRDefault="00B41842" w:rsidP="00B41842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B41842">
        <w:rPr>
          <w:rFonts w:eastAsiaTheme="minorHAnsi"/>
          <w:sz w:val="28"/>
          <w:szCs w:val="28"/>
          <w:lang w:eastAsia="en-US"/>
        </w:rPr>
        <w:tab/>
      </w:r>
      <w:r w:rsidRPr="00B41842">
        <w:rPr>
          <w:b/>
          <w:i/>
          <w:sz w:val="28"/>
          <w:szCs w:val="28"/>
        </w:rPr>
        <w:t>Проверяемый период:</w:t>
      </w:r>
      <w:r w:rsidRPr="00B41842">
        <w:rPr>
          <w:sz w:val="28"/>
          <w:szCs w:val="28"/>
        </w:rPr>
        <w:t xml:space="preserve"> 2024 год.</w:t>
      </w:r>
    </w:p>
    <w:p w:rsidR="00B41842" w:rsidRPr="00B41842" w:rsidRDefault="00B41842" w:rsidP="00B41842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41842">
        <w:rPr>
          <w:rFonts w:eastAsiaTheme="minorHAnsi"/>
          <w:sz w:val="28"/>
          <w:szCs w:val="28"/>
          <w:lang w:eastAsia="en-US"/>
        </w:rPr>
        <w:t xml:space="preserve">На основании Распоряжения Контрольно-счетного органа </w:t>
      </w:r>
      <w:proofErr w:type="spellStart"/>
      <w:r w:rsidRPr="00B41842">
        <w:rPr>
          <w:rFonts w:eastAsiaTheme="minorHAnsi"/>
          <w:sz w:val="28"/>
          <w:szCs w:val="28"/>
          <w:lang w:eastAsia="en-US"/>
        </w:rPr>
        <w:t>Большеулуйского</w:t>
      </w:r>
      <w:proofErr w:type="spellEnd"/>
      <w:r w:rsidRPr="00B41842">
        <w:rPr>
          <w:rFonts w:eastAsiaTheme="minorHAnsi"/>
          <w:sz w:val="28"/>
          <w:szCs w:val="28"/>
          <w:lang w:eastAsia="en-US"/>
        </w:rPr>
        <w:t xml:space="preserve"> района от 14 мая 2024 № 31-э инспектором Контрольно-счетного органа Ритте</w:t>
      </w:r>
      <w:r w:rsidR="007F758B">
        <w:rPr>
          <w:rFonts w:eastAsiaTheme="minorHAnsi"/>
          <w:sz w:val="28"/>
          <w:szCs w:val="28"/>
          <w:lang w:eastAsia="en-US"/>
        </w:rPr>
        <w:t>р И.Н. в срок с 15.05.2024 по 16</w:t>
      </w:r>
      <w:r w:rsidRPr="00B41842">
        <w:rPr>
          <w:rFonts w:eastAsiaTheme="minorHAnsi"/>
          <w:sz w:val="28"/>
          <w:szCs w:val="28"/>
          <w:lang w:eastAsia="en-US"/>
        </w:rPr>
        <w:t>.05.2024 проведено аналитическое мероприятие «Проверка соблюдения МБОУ «</w:t>
      </w:r>
      <w:proofErr w:type="spellStart"/>
      <w:r w:rsidRPr="00B41842">
        <w:rPr>
          <w:rFonts w:eastAsiaTheme="minorHAnsi"/>
          <w:sz w:val="28"/>
          <w:szCs w:val="28"/>
          <w:lang w:eastAsia="en-US"/>
        </w:rPr>
        <w:t>Большеулуйской</w:t>
      </w:r>
      <w:proofErr w:type="spellEnd"/>
      <w:r w:rsidRPr="00B41842">
        <w:rPr>
          <w:rFonts w:eastAsiaTheme="minorHAnsi"/>
          <w:sz w:val="28"/>
          <w:szCs w:val="28"/>
          <w:lang w:eastAsia="en-US"/>
        </w:rPr>
        <w:t xml:space="preserve"> СОШ» бюджетного законодательства, а также законодательства в сфере закупок товаров, работ, услуг при проведении ремонтных работ крыши здания, расположенного по адресу: с. Большой Улуй, ул. </w:t>
      </w:r>
      <w:proofErr w:type="spellStart"/>
      <w:r w:rsidRPr="00B41842">
        <w:rPr>
          <w:rFonts w:eastAsiaTheme="minorHAnsi"/>
          <w:sz w:val="28"/>
          <w:szCs w:val="28"/>
          <w:lang w:eastAsia="en-US"/>
        </w:rPr>
        <w:t>Щетинкина</w:t>
      </w:r>
      <w:proofErr w:type="spellEnd"/>
      <w:r w:rsidRPr="00B41842">
        <w:rPr>
          <w:rFonts w:eastAsiaTheme="minorHAnsi"/>
          <w:sz w:val="28"/>
          <w:szCs w:val="28"/>
          <w:lang w:eastAsia="en-US"/>
        </w:rPr>
        <w:t>, 5».</w:t>
      </w:r>
    </w:p>
    <w:p w:rsidR="00B41842" w:rsidRPr="00B41842" w:rsidRDefault="00B41842" w:rsidP="00B41842">
      <w:pPr>
        <w:spacing w:line="276" w:lineRule="auto"/>
        <w:jc w:val="both"/>
        <w:rPr>
          <w:rFonts w:eastAsia="Calibri"/>
          <w:spacing w:val="-1"/>
          <w:kern w:val="3"/>
          <w:sz w:val="28"/>
          <w:szCs w:val="28"/>
        </w:rPr>
      </w:pPr>
      <w:r w:rsidRPr="00B41842">
        <w:rPr>
          <w:rFonts w:eastAsiaTheme="minorHAnsi"/>
          <w:sz w:val="28"/>
          <w:szCs w:val="28"/>
          <w:lang w:eastAsia="en-US"/>
        </w:rPr>
        <w:tab/>
      </w:r>
      <w:r w:rsidRPr="00B41842">
        <w:rPr>
          <w:rFonts w:eastAsia="Calibri"/>
          <w:kern w:val="3"/>
          <w:sz w:val="28"/>
          <w:szCs w:val="28"/>
        </w:rPr>
        <w:t xml:space="preserve">Полное и сокращенное наименование объекта контроля в соответствии с учредительными документами: полное наименование - </w:t>
      </w:r>
      <w:r w:rsidRPr="00B41842">
        <w:rPr>
          <w:rFonts w:eastAsia="Calibri"/>
          <w:spacing w:val="-1"/>
          <w:kern w:val="3"/>
          <w:sz w:val="28"/>
          <w:szCs w:val="28"/>
        </w:rPr>
        <w:t xml:space="preserve">Муниципальное бюджетное общеобразовательное учреждение </w:t>
      </w:r>
      <w:proofErr w:type="spellStart"/>
      <w:r w:rsidRPr="00B41842">
        <w:rPr>
          <w:rFonts w:eastAsia="Calibri"/>
          <w:spacing w:val="-1"/>
          <w:kern w:val="3"/>
          <w:sz w:val="28"/>
          <w:szCs w:val="28"/>
        </w:rPr>
        <w:t>Большеулуйская</w:t>
      </w:r>
      <w:proofErr w:type="spellEnd"/>
      <w:r w:rsidRPr="00B41842">
        <w:rPr>
          <w:rFonts w:eastAsia="Calibri"/>
          <w:spacing w:val="-1"/>
          <w:kern w:val="3"/>
          <w:sz w:val="28"/>
          <w:szCs w:val="28"/>
        </w:rPr>
        <w:t xml:space="preserve"> средняя общеобразовательная школа, сокращенное наименование – «МБОУ </w:t>
      </w:r>
      <w:proofErr w:type="spellStart"/>
      <w:r w:rsidRPr="00B41842">
        <w:rPr>
          <w:rFonts w:eastAsia="Calibri"/>
          <w:spacing w:val="-1"/>
          <w:kern w:val="3"/>
          <w:sz w:val="28"/>
          <w:szCs w:val="28"/>
        </w:rPr>
        <w:t>Большеулуйская</w:t>
      </w:r>
      <w:proofErr w:type="spellEnd"/>
      <w:r w:rsidRPr="00B41842">
        <w:rPr>
          <w:rFonts w:eastAsia="Calibri"/>
          <w:spacing w:val="-1"/>
          <w:kern w:val="3"/>
          <w:sz w:val="28"/>
          <w:szCs w:val="28"/>
        </w:rPr>
        <w:t xml:space="preserve"> СОШ»</w:t>
      </w:r>
      <w:r w:rsidRPr="00B4184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B41842">
        <w:rPr>
          <w:rFonts w:eastAsia="Calibri"/>
          <w:spacing w:val="-1"/>
          <w:kern w:val="3"/>
          <w:sz w:val="28"/>
          <w:szCs w:val="28"/>
        </w:rPr>
        <w:t xml:space="preserve">(далее – МБОУ </w:t>
      </w:r>
      <w:proofErr w:type="spellStart"/>
      <w:r w:rsidRPr="00B41842">
        <w:rPr>
          <w:rFonts w:eastAsia="Calibri"/>
          <w:spacing w:val="-1"/>
          <w:kern w:val="3"/>
          <w:sz w:val="28"/>
          <w:szCs w:val="28"/>
        </w:rPr>
        <w:t>Большеулуйская</w:t>
      </w:r>
      <w:proofErr w:type="spellEnd"/>
      <w:r w:rsidRPr="00B41842">
        <w:rPr>
          <w:rFonts w:eastAsia="Calibri"/>
          <w:spacing w:val="-1"/>
          <w:kern w:val="3"/>
          <w:sz w:val="28"/>
          <w:szCs w:val="28"/>
        </w:rPr>
        <w:t xml:space="preserve"> СОШ).</w:t>
      </w:r>
    </w:p>
    <w:p w:rsidR="00B41842" w:rsidRPr="00B41842" w:rsidRDefault="00B41842" w:rsidP="00B41842">
      <w:pPr>
        <w:spacing w:line="276" w:lineRule="auto"/>
        <w:ind w:firstLine="708"/>
        <w:jc w:val="both"/>
        <w:rPr>
          <w:rFonts w:eastAsia="Calibri"/>
          <w:spacing w:val="-1"/>
          <w:kern w:val="3"/>
          <w:sz w:val="28"/>
          <w:szCs w:val="28"/>
        </w:rPr>
      </w:pPr>
      <w:r w:rsidRPr="00B41842">
        <w:rPr>
          <w:rFonts w:eastAsia="Calibri"/>
          <w:spacing w:val="-1"/>
          <w:kern w:val="3"/>
          <w:sz w:val="28"/>
          <w:szCs w:val="28"/>
        </w:rPr>
        <w:lastRenderedPageBreak/>
        <w:t>ИНН:</w:t>
      </w:r>
      <w:r w:rsidRPr="00B41842">
        <w:rPr>
          <w:rFonts w:ascii="Segoe UI" w:eastAsiaTheme="minorHAnsi" w:hAnsi="Segoe UI" w:cs="Segoe UI"/>
          <w:color w:val="212529"/>
          <w:sz w:val="22"/>
          <w:szCs w:val="22"/>
          <w:shd w:val="clear" w:color="auto" w:fill="FFFFFF"/>
          <w:lang w:eastAsia="en-US"/>
        </w:rPr>
        <w:t xml:space="preserve"> </w:t>
      </w:r>
      <w:r w:rsidRPr="00B41842">
        <w:rPr>
          <w:rFonts w:eastAsia="Calibri"/>
          <w:spacing w:val="-1"/>
          <w:kern w:val="3"/>
          <w:sz w:val="28"/>
          <w:szCs w:val="28"/>
        </w:rPr>
        <w:t>2409001543 </w:t>
      </w:r>
    </w:p>
    <w:p w:rsidR="00B41842" w:rsidRPr="00B41842" w:rsidRDefault="00B41842" w:rsidP="00B41842">
      <w:pPr>
        <w:spacing w:line="276" w:lineRule="auto"/>
        <w:ind w:firstLine="708"/>
        <w:jc w:val="both"/>
        <w:rPr>
          <w:rFonts w:eastAsia="Calibri"/>
          <w:spacing w:val="-1"/>
          <w:kern w:val="3"/>
          <w:sz w:val="28"/>
          <w:szCs w:val="28"/>
        </w:rPr>
      </w:pPr>
      <w:r w:rsidRPr="00B41842">
        <w:rPr>
          <w:rFonts w:eastAsia="Calibri"/>
          <w:spacing w:val="-1"/>
          <w:kern w:val="3"/>
          <w:sz w:val="28"/>
          <w:szCs w:val="28"/>
        </w:rPr>
        <w:t>Юридический адрес: 662110</w:t>
      </w:r>
      <w:r w:rsidRPr="00B41842">
        <w:rPr>
          <w:sz w:val="28"/>
          <w:szCs w:val="28"/>
        </w:rPr>
        <w:t xml:space="preserve"> </w:t>
      </w:r>
      <w:r w:rsidRPr="00B41842">
        <w:rPr>
          <w:rFonts w:eastAsia="Calibri"/>
          <w:spacing w:val="-1"/>
          <w:kern w:val="3"/>
          <w:sz w:val="28"/>
          <w:szCs w:val="28"/>
        </w:rPr>
        <w:t xml:space="preserve">Красноярский край, </w:t>
      </w:r>
      <w:proofErr w:type="spellStart"/>
      <w:r w:rsidRPr="00B41842">
        <w:rPr>
          <w:rFonts w:eastAsia="Calibri"/>
          <w:spacing w:val="-1"/>
          <w:kern w:val="3"/>
          <w:sz w:val="28"/>
          <w:szCs w:val="28"/>
        </w:rPr>
        <w:t>Большеулуйский</w:t>
      </w:r>
      <w:proofErr w:type="spellEnd"/>
      <w:r w:rsidRPr="00B41842">
        <w:rPr>
          <w:rFonts w:eastAsia="Calibri"/>
          <w:spacing w:val="-1"/>
          <w:kern w:val="3"/>
          <w:sz w:val="28"/>
          <w:szCs w:val="28"/>
        </w:rPr>
        <w:t xml:space="preserve"> район, с. Большой Улуй, ул. </w:t>
      </w:r>
      <w:proofErr w:type="spellStart"/>
      <w:r w:rsidRPr="00B41842">
        <w:rPr>
          <w:rFonts w:eastAsia="Calibri"/>
          <w:spacing w:val="-1"/>
          <w:kern w:val="3"/>
          <w:sz w:val="28"/>
          <w:szCs w:val="28"/>
        </w:rPr>
        <w:t>Щетинкина</w:t>
      </w:r>
      <w:proofErr w:type="spellEnd"/>
      <w:r w:rsidRPr="00B41842">
        <w:rPr>
          <w:rFonts w:eastAsia="Calibri"/>
          <w:spacing w:val="-1"/>
          <w:kern w:val="3"/>
          <w:sz w:val="28"/>
          <w:szCs w:val="28"/>
        </w:rPr>
        <w:t>, 5.</w:t>
      </w:r>
    </w:p>
    <w:p w:rsidR="00B41842" w:rsidRPr="00B41842" w:rsidRDefault="00B41842" w:rsidP="00B41842">
      <w:pPr>
        <w:spacing w:line="276" w:lineRule="auto"/>
        <w:ind w:firstLine="708"/>
        <w:jc w:val="both"/>
        <w:rPr>
          <w:rFonts w:eastAsia="Calibri"/>
          <w:spacing w:val="-1"/>
          <w:kern w:val="3"/>
          <w:sz w:val="28"/>
          <w:szCs w:val="28"/>
        </w:rPr>
      </w:pPr>
      <w:r w:rsidRPr="00B41842">
        <w:rPr>
          <w:rFonts w:eastAsia="Calibri"/>
          <w:spacing w:val="-1"/>
          <w:kern w:val="3"/>
          <w:sz w:val="28"/>
          <w:szCs w:val="28"/>
        </w:rPr>
        <w:t>Фактический адрес место нахождения объекта контроля:</w:t>
      </w:r>
      <w:r w:rsidRPr="00B4184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B41842">
        <w:rPr>
          <w:rFonts w:eastAsia="Calibri"/>
          <w:spacing w:val="-1"/>
          <w:kern w:val="3"/>
          <w:sz w:val="28"/>
          <w:szCs w:val="28"/>
        </w:rPr>
        <w:t xml:space="preserve">662110 Красноярский край, </w:t>
      </w:r>
      <w:proofErr w:type="spellStart"/>
      <w:r w:rsidRPr="00B41842">
        <w:rPr>
          <w:rFonts w:eastAsia="Calibri"/>
          <w:spacing w:val="-1"/>
          <w:kern w:val="3"/>
          <w:sz w:val="28"/>
          <w:szCs w:val="28"/>
        </w:rPr>
        <w:t>Большеулуйский</w:t>
      </w:r>
      <w:proofErr w:type="spellEnd"/>
      <w:r w:rsidRPr="00B41842">
        <w:rPr>
          <w:rFonts w:eastAsia="Calibri"/>
          <w:spacing w:val="-1"/>
          <w:kern w:val="3"/>
          <w:sz w:val="28"/>
          <w:szCs w:val="28"/>
        </w:rPr>
        <w:t xml:space="preserve"> район, с. Большой Улуй, ул. </w:t>
      </w:r>
      <w:proofErr w:type="spellStart"/>
      <w:r w:rsidRPr="00B41842">
        <w:rPr>
          <w:rFonts w:eastAsia="Calibri"/>
          <w:spacing w:val="-1"/>
          <w:kern w:val="3"/>
          <w:sz w:val="28"/>
          <w:szCs w:val="28"/>
        </w:rPr>
        <w:t>Щетинкина</w:t>
      </w:r>
      <w:proofErr w:type="spellEnd"/>
      <w:r w:rsidRPr="00B41842">
        <w:rPr>
          <w:rFonts w:eastAsia="Calibri"/>
          <w:spacing w:val="-1"/>
          <w:kern w:val="3"/>
          <w:sz w:val="28"/>
          <w:szCs w:val="28"/>
        </w:rPr>
        <w:t>, 5.</w:t>
      </w:r>
    </w:p>
    <w:p w:rsidR="00B41842" w:rsidRPr="00B41842" w:rsidRDefault="00B41842" w:rsidP="00B41842">
      <w:pPr>
        <w:spacing w:line="276" w:lineRule="auto"/>
        <w:ind w:firstLine="708"/>
        <w:jc w:val="both"/>
        <w:rPr>
          <w:rFonts w:eastAsia="Calibri"/>
          <w:spacing w:val="-1"/>
          <w:kern w:val="3"/>
          <w:sz w:val="28"/>
          <w:szCs w:val="28"/>
        </w:rPr>
      </w:pPr>
      <w:r w:rsidRPr="00B41842">
        <w:rPr>
          <w:rFonts w:eastAsia="Calibri"/>
          <w:spacing w:val="-1"/>
          <w:kern w:val="3"/>
          <w:sz w:val="28"/>
          <w:szCs w:val="28"/>
        </w:rPr>
        <w:t xml:space="preserve">Деятельность МБОУ </w:t>
      </w:r>
      <w:proofErr w:type="spellStart"/>
      <w:r w:rsidRPr="00B41842">
        <w:rPr>
          <w:rFonts w:eastAsia="Calibri"/>
          <w:spacing w:val="-1"/>
          <w:kern w:val="3"/>
          <w:sz w:val="28"/>
          <w:szCs w:val="28"/>
        </w:rPr>
        <w:t>Большеулуйская</w:t>
      </w:r>
      <w:proofErr w:type="spellEnd"/>
      <w:r w:rsidRPr="00B41842">
        <w:rPr>
          <w:rFonts w:eastAsia="Calibri"/>
          <w:spacing w:val="-1"/>
          <w:kern w:val="3"/>
          <w:sz w:val="28"/>
          <w:szCs w:val="28"/>
        </w:rPr>
        <w:t xml:space="preserve"> СОШ осуществляется на основании Устава, утвержденного Постановлением Администрации </w:t>
      </w:r>
      <w:proofErr w:type="spellStart"/>
      <w:r w:rsidRPr="00B41842">
        <w:rPr>
          <w:rFonts w:eastAsia="Calibri"/>
          <w:spacing w:val="-1"/>
          <w:kern w:val="3"/>
          <w:sz w:val="28"/>
          <w:szCs w:val="28"/>
        </w:rPr>
        <w:t>Большеулуйского</w:t>
      </w:r>
      <w:proofErr w:type="spellEnd"/>
      <w:r w:rsidRPr="00B41842">
        <w:rPr>
          <w:rFonts w:eastAsia="Calibri"/>
          <w:spacing w:val="-1"/>
          <w:kern w:val="3"/>
          <w:sz w:val="28"/>
          <w:szCs w:val="28"/>
        </w:rPr>
        <w:t xml:space="preserve"> района от 03.12.2015 № 288-п (с изменениями от 19.08.2019 № 112).</w:t>
      </w:r>
    </w:p>
    <w:p w:rsidR="00B41842" w:rsidRPr="00B41842" w:rsidRDefault="00B41842" w:rsidP="00B41842">
      <w:pPr>
        <w:spacing w:line="276" w:lineRule="auto"/>
        <w:ind w:firstLine="708"/>
        <w:jc w:val="both"/>
        <w:rPr>
          <w:rFonts w:eastAsia="Calibri"/>
          <w:spacing w:val="-1"/>
          <w:kern w:val="3"/>
          <w:sz w:val="28"/>
          <w:szCs w:val="28"/>
        </w:rPr>
      </w:pPr>
      <w:r w:rsidRPr="00B41842">
        <w:rPr>
          <w:rFonts w:eastAsia="Calibri"/>
          <w:spacing w:val="-1"/>
          <w:kern w:val="3"/>
          <w:sz w:val="28"/>
          <w:szCs w:val="28"/>
        </w:rPr>
        <w:t>Сведения о проведенных ранее (в течение года, предшествующего году проведения экспертно-аналитического мероприятия) в отношении объекта контроля экспертно-аналитических мероприятий, относящихся к предмету данного мероприятия: не проводились.</w:t>
      </w:r>
    </w:p>
    <w:p w:rsidR="00B41842" w:rsidRPr="00B41842" w:rsidRDefault="00B41842" w:rsidP="00B41842">
      <w:pPr>
        <w:spacing w:line="276" w:lineRule="auto"/>
        <w:ind w:firstLine="708"/>
        <w:jc w:val="both"/>
        <w:rPr>
          <w:rFonts w:eastAsia="Calibri"/>
          <w:spacing w:val="-1"/>
          <w:kern w:val="3"/>
          <w:sz w:val="28"/>
          <w:szCs w:val="28"/>
        </w:rPr>
      </w:pPr>
      <w:r w:rsidRPr="00B41842">
        <w:rPr>
          <w:rFonts w:eastAsia="Calibri"/>
          <w:spacing w:val="-1"/>
          <w:kern w:val="3"/>
          <w:sz w:val="28"/>
          <w:szCs w:val="28"/>
        </w:rPr>
        <w:t>В ходе проверки были представлены и изучены:</w:t>
      </w:r>
    </w:p>
    <w:p w:rsidR="00B41842" w:rsidRPr="00B41842" w:rsidRDefault="00B41842" w:rsidP="00B41842">
      <w:pPr>
        <w:spacing w:line="276" w:lineRule="auto"/>
        <w:ind w:firstLine="708"/>
        <w:jc w:val="both"/>
        <w:rPr>
          <w:rFonts w:eastAsia="Calibri"/>
          <w:spacing w:val="-1"/>
          <w:kern w:val="3"/>
          <w:sz w:val="28"/>
          <w:szCs w:val="28"/>
        </w:rPr>
      </w:pPr>
      <w:r w:rsidRPr="00B41842">
        <w:rPr>
          <w:rFonts w:eastAsia="Calibri"/>
          <w:spacing w:val="-1"/>
          <w:kern w:val="3"/>
          <w:sz w:val="28"/>
          <w:szCs w:val="28"/>
        </w:rPr>
        <w:t>- План ФХД на 2024 год от 15.01.2024 (с расшифровкой);</w:t>
      </w:r>
    </w:p>
    <w:p w:rsidR="00B41842" w:rsidRPr="00B41842" w:rsidRDefault="00B41842" w:rsidP="00B41842">
      <w:pPr>
        <w:spacing w:line="276" w:lineRule="auto"/>
        <w:ind w:firstLine="708"/>
        <w:jc w:val="both"/>
        <w:rPr>
          <w:rFonts w:eastAsia="Calibri"/>
          <w:spacing w:val="-1"/>
          <w:kern w:val="3"/>
          <w:sz w:val="28"/>
          <w:szCs w:val="28"/>
        </w:rPr>
      </w:pPr>
      <w:r w:rsidRPr="00B41842">
        <w:rPr>
          <w:rFonts w:eastAsia="Calibri"/>
          <w:spacing w:val="-1"/>
          <w:kern w:val="3"/>
          <w:sz w:val="28"/>
          <w:szCs w:val="28"/>
        </w:rPr>
        <w:t>- План ФХД на 2024 год от 15.05.2024 (с расшифровкой);</w:t>
      </w:r>
    </w:p>
    <w:p w:rsidR="00B41842" w:rsidRPr="00B41842" w:rsidRDefault="00B41842" w:rsidP="00B41842">
      <w:pPr>
        <w:spacing w:line="276" w:lineRule="auto"/>
        <w:ind w:firstLine="708"/>
        <w:jc w:val="both"/>
        <w:rPr>
          <w:rFonts w:eastAsia="Calibri"/>
          <w:spacing w:val="-1"/>
          <w:kern w:val="3"/>
          <w:sz w:val="28"/>
          <w:szCs w:val="28"/>
        </w:rPr>
      </w:pPr>
      <w:r w:rsidRPr="00B41842">
        <w:rPr>
          <w:rFonts w:eastAsia="Calibri"/>
          <w:spacing w:val="-1"/>
          <w:kern w:val="3"/>
          <w:sz w:val="28"/>
          <w:szCs w:val="28"/>
        </w:rPr>
        <w:t>- Соглашение №12 от 24.01.2024 «О порядке и условиях предоставления субсидии на цели, не связанные с финансовым обеспечением выполнения муниципального задания на оказание муниципальных услуг (выполнение работ);</w:t>
      </w:r>
    </w:p>
    <w:p w:rsidR="00B41842" w:rsidRDefault="00B41842" w:rsidP="00B41842">
      <w:pPr>
        <w:spacing w:line="276" w:lineRule="auto"/>
        <w:ind w:firstLine="708"/>
        <w:jc w:val="both"/>
        <w:rPr>
          <w:rFonts w:eastAsia="Calibri"/>
          <w:spacing w:val="-1"/>
          <w:kern w:val="3"/>
          <w:sz w:val="28"/>
          <w:szCs w:val="28"/>
        </w:rPr>
      </w:pPr>
      <w:r w:rsidRPr="00B41842">
        <w:rPr>
          <w:rFonts w:eastAsia="Calibri"/>
          <w:spacing w:val="-1"/>
          <w:kern w:val="3"/>
          <w:sz w:val="28"/>
          <w:szCs w:val="28"/>
        </w:rPr>
        <w:t>- Дополнительное соглашение №24 от 15.05.2024 к Соглашению №12 от 24.01.2024;</w:t>
      </w:r>
    </w:p>
    <w:p w:rsidR="00B67E70" w:rsidRDefault="00B67E70" w:rsidP="00B41842">
      <w:pPr>
        <w:spacing w:line="276" w:lineRule="auto"/>
        <w:ind w:firstLine="708"/>
        <w:jc w:val="both"/>
        <w:rPr>
          <w:rFonts w:eastAsia="Calibri"/>
          <w:spacing w:val="-1"/>
          <w:kern w:val="3"/>
          <w:sz w:val="28"/>
          <w:szCs w:val="28"/>
        </w:rPr>
      </w:pPr>
      <w:r>
        <w:rPr>
          <w:rFonts w:eastAsia="Calibri"/>
          <w:spacing w:val="-1"/>
          <w:kern w:val="3"/>
          <w:sz w:val="28"/>
          <w:szCs w:val="28"/>
        </w:rPr>
        <w:t>- Соглашение №1 от 10.01.2024 «О порядке и условиях предоставления субсидии на финансовое обеспечение выполнения муниципального задания»;</w:t>
      </w:r>
    </w:p>
    <w:p w:rsidR="00B67E70" w:rsidRDefault="00B67E70" w:rsidP="00B67E70">
      <w:pPr>
        <w:spacing w:line="276" w:lineRule="auto"/>
        <w:ind w:firstLine="708"/>
        <w:jc w:val="both"/>
        <w:rPr>
          <w:rFonts w:eastAsia="Calibri"/>
          <w:spacing w:val="-1"/>
          <w:kern w:val="3"/>
          <w:sz w:val="28"/>
          <w:szCs w:val="28"/>
        </w:rPr>
      </w:pPr>
      <w:r>
        <w:rPr>
          <w:rFonts w:eastAsia="Calibri"/>
          <w:spacing w:val="-1"/>
          <w:kern w:val="3"/>
          <w:sz w:val="28"/>
          <w:szCs w:val="28"/>
        </w:rPr>
        <w:t>- Дополнительное соглашение №13</w:t>
      </w:r>
      <w:r w:rsidRPr="00B67E70">
        <w:rPr>
          <w:rFonts w:eastAsia="Calibri"/>
          <w:spacing w:val="-1"/>
          <w:kern w:val="3"/>
          <w:sz w:val="28"/>
          <w:szCs w:val="28"/>
        </w:rPr>
        <w:t xml:space="preserve"> от </w:t>
      </w:r>
      <w:r>
        <w:rPr>
          <w:rFonts w:eastAsia="Calibri"/>
          <w:spacing w:val="-1"/>
          <w:kern w:val="3"/>
          <w:sz w:val="28"/>
          <w:szCs w:val="28"/>
        </w:rPr>
        <w:t>29</w:t>
      </w:r>
      <w:r w:rsidRPr="00B67E70">
        <w:rPr>
          <w:rFonts w:eastAsia="Calibri"/>
          <w:spacing w:val="-1"/>
          <w:kern w:val="3"/>
          <w:sz w:val="28"/>
          <w:szCs w:val="28"/>
        </w:rPr>
        <w:t>.0</w:t>
      </w:r>
      <w:r>
        <w:rPr>
          <w:rFonts w:eastAsia="Calibri"/>
          <w:spacing w:val="-1"/>
          <w:kern w:val="3"/>
          <w:sz w:val="28"/>
          <w:szCs w:val="28"/>
        </w:rPr>
        <w:t>1</w:t>
      </w:r>
      <w:r w:rsidRPr="00B67E70">
        <w:rPr>
          <w:rFonts w:eastAsia="Calibri"/>
          <w:spacing w:val="-1"/>
          <w:kern w:val="3"/>
          <w:sz w:val="28"/>
          <w:szCs w:val="28"/>
        </w:rPr>
        <w:t xml:space="preserve">.2024 к Соглашению №1 от </w:t>
      </w:r>
      <w:r>
        <w:rPr>
          <w:rFonts w:eastAsia="Calibri"/>
          <w:spacing w:val="-1"/>
          <w:kern w:val="3"/>
          <w:sz w:val="28"/>
          <w:szCs w:val="28"/>
        </w:rPr>
        <w:t>10</w:t>
      </w:r>
      <w:r w:rsidRPr="00B67E70">
        <w:rPr>
          <w:rFonts w:eastAsia="Calibri"/>
          <w:spacing w:val="-1"/>
          <w:kern w:val="3"/>
          <w:sz w:val="28"/>
          <w:szCs w:val="28"/>
        </w:rPr>
        <w:t>.01.2024</w:t>
      </w:r>
      <w:r>
        <w:rPr>
          <w:rFonts w:eastAsia="Calibri"/>
          <w:spacing w:val="-1"/>
          <w:kern w:val="3"/>
          <w:sz w:val="28"/>
          <w:szCs w:val="28"/>
        </w:rPr>
        <w:t>;</w:t>
      </w:r>
    </w:p>
    <w:p w:rsidR="00B67E70" w:rsidRPr="00B67E70" w:rsidRDefault="00B67E70" w:rsidP="00B67E70">
      <w:pPr>
        <w:spacing w:line="276" w:lineRule="auto"/>
        <w:ind w:firstLine="708"/>
        <w:jc w:val="both"/>
        <w:rPr>
          <w:rFonts w:eastAsia="Calibri"/>
          <w:spacing w:val="-1"/>
          <w:kern w:val="3"/>
          <w:sz w:val="28"/>
          <w:szCs w:val="28"/>
        </w:rPr>
      </w:pPr>
      <w:r>
        <w:rPr>
          <w:rFonts w:eastAsia="Calibri"/>
          <w:spacing w:val="-1"/>
          <w:kern w:val="3"/>
          <w:sz w:val="28"/>
          <w:szCs w:val="28"/>
        </w:rPr>
        <w:t>-</w:t>
      </w:r>
      <w:r w:rsidRPr="00B67E70">
        <w:rPr>
          <w:rFonts w:eastAsia="Calibri"/>
          <w:spacing w:val="-1"/>
          <w:kern w:val="3"/>
          <w:sz w:val="28"/>
          <w:szCs w:val="28"/>
        </w:rPr>
        <w:t xml:space="preserve"> Дополнительное соглашение №1</w:t>
      </w:r>
      <w:r>
        <w:rPr>
          <w:rFonts w:eastAsia="Calibri"/>
          <w:spacing w:val="-1"/>
          <w:kern w:val="3"/>
          <w:sz w:val="28"/>
          <w:szCs w:val="28"/>
        </w:rPr>
        <w:t>7</w:t>
      </w:r>
      <w:r w:rsidRPr="00B67E70">
        <w:rPr>
          <w:rFonts w:eastAsia="Calibri"/>
          <w:spacing w:val="-1"/>
          <w:kern w:val="3"/>
          <w:sz w:val="28"/>
          <w:szCs w:val="28"/>
        </w:rPr>
        <w:t xml:space="preserve"> от </w:t>
      </w:r>
      <w:r>
        <w:rPr>
          <w:rFonts w:eastAsia="Calibri"/>
          <w:spacing w:val="-1"/>
          <w:kern w:val="3"/>
          <w:sz w:val="28"/>
          <w:szCs w:val="28"/>
        </w:rPr>
        <w:t>15</w:t>
      </w:r>
      <w:r w:rsidRPr="00B67E70">
        <w:rPr>
          <w:rFonts w:eastAsia="Calibri"/>
          <w:spacing w:val="-1"/>
          <w:kern w:val="3"/>
          <w:sz w:val="28"/>
          <w:szCs w:val="28"/>
        </w:rPr>
        <w:t>.0</w:t>
      </w:r>
      <w:r>
        <w:rPr>
          <w:rFonts w:eastAsia="Calibri"/>
          <w:spacing w:val="-1"/>
          <w:kern w:val="3"/>
          <w:sz w:val="28"/>
          <w:szCs w:val="28"/>
        </w:rPr>
        <w:t>3</w:t>
      </w:r>
      <w:r w:rsidRPr="00B67E70">
        <w:rPr>
          <w:rFonts w:eastAsia="Calibri"/>
          <w:spacing w:val="-1"/>
          <w:kern w:val="3"/>
          <w:sz w:val="28"/>
          <w:szCs w:val="28"/>
        </w:rPr>
        <w:t>.2024 к Соглашению №1 от 10.01.2024;</w:t>
      </w:r>
    </w:p>
    <w:p w:rsidR="00B41842" w:rsidRPr="00B41842" w:rsidRDefault="00B41842" w:rsidP="00B41842">
      <w:pPr>
        <w:spacing w:line="276" w:lineRule="auto"/>
        <w:ind w:firstLine="708"/>
        <w:jc w:val="both"/>
        <w:rPr>
          <w:rFonts w:eastAsia="Calibri"/>
          <w:spacing w:val="-1"/>
          <w:kern w:val="3"/>
          <w:sz w:val="28"/>
          <w:szCs w:val="28"/>
        </w:rPr>
      </w:pPr>
      <w:r w:rsidRPr="00B41842">
        <w:rPr>
          <w:rFonts w:eastAsia="Calibri"/>
          <w:spacing w:val="-1"/>
          <w:kern w:val="3"/>
          <w:sz w:val="28"/>
          <w:szCs w:val="28"/>
        </w:rPr>
        <w:t>- Контракт № 2/24 от 19.01.2024 года.</w:t>
      </w:r>
    </w:p>
    <w:p w:rsidR="00B41842" w:rsidRPr="00B41842" w:rsidRDefault="00B41842" w:rsidP="00B41842">
      <w:pPr>
        <w:spacing w:line="276" w:lineRule="auto"/>
        <w:ind w:firstLine="708"/>
        <w:jc w:val="both"/>
        <w:rPr>
          <w:rFonts w:eastAsiaTheme="minorHAnsi"/>
          <w:b/>
          <w:i/>
          <w:sz w:val="28"/>
          <w:szCs w:val="28"/>
          <w:lang w:eastAsia="en-US"/>
        </w:rPr>
      </w:pPr>
      <w:r w:rsidRPr="00B41842">
        <w:rPr>
          <w:rFonts w:eastAsiaTheme="minorHAnsi"/>
          <w:b/>
          <w:i/>
          <w:sz w:val="28"/>
          <w:szCs w:val="28"/>
          <w:lang w:eastAsia="en-US"/>
        </w:rPr>
        <w:t xml:space="preserve">Проверкой установлено: </w:t>
      </w:r>
    </w:p>
    <w:p w:rsidR="00B41842" w:rsidRPr="00B41842" w:rsidRDefault="00B41842" w:rsidP="00B41842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41842">
        <w:rPr>
          <w:rFonts w:eastAsiaTheme="minorHAnsi"/>
          <w:sz w:val="28"/>
          <w:szCs w:val="28"/>
          <w:lang w:eastAsia="en-US"/>
        </w:rPr>
        <w:t xml:space="preserve">Общие требования к формированию плана финансово-хозяйственной деятельности МБОУ </w:t>
      </w:r>
      <w:proofErr w:type="spellStart"/>
      <w:r w:rsidRPr="00B41842">
        <w:rPr>
          <w:rFonts w:eastAsiaTheme="minorHAnsi"/>
          <w:sz w:val="28"/>
          <w:szCs w:val="28"/>
          <w:lang w:eastAsia="en-US"/>
        </w:rPr>
        <w:t>Большеулуйская</w:t>
      </w:r>
      <w:proofErr w:type="spellEnd"/>
      <w:r w:rsidRPr="00B41842">
        <w:rPr>
          <w:rFonts w:eastAsiaTheme="minorHAnsi"/>
          <w:sz w:val="28"/>
          <w:szCs w:val="28"/>
          <w:lang w:eastAsia="en-US"/>
        </w:rPr>
        <w:t xml:space="preserve"> СОШ установлены Приказом Минфина РФ от 31 августа 2018 № 186н «О Требованиях к финансово-хозяйственной деятельности государственного учреждения». В соответствии с вышеуказанными требованиями, постановлением Администрации </w:t>
      </w:r>
      <w:proofErr w:type="spellStart"/>
      <w:r w:rsidRPr="00B41842">
        <w:rPr>
          <w:rFonts w:eastAsiaTheme="minorHAnsi"/>
          <w:sz w:val="28"/>
          <w:szCs w:val="28"/>
          <w:lang w:eastAsia="en-US"/>
        </w:rPr>
        <w:t>Большеулуйского</w:t>
      </w:r>
      <w:proofErr w:type="spellEnd"/>
      <w:r w:rsidRPr="00B41842">
        <w:rPr>
          <w:rFonts w:eastAsiaTheme="minorHAnsi"/>
          <w:sz w:val="28"/>
          <w:szCs w:val="28"/>
          <w:lang w:eastAsia="en-US"/>
        </w:rPr>
        <w:t xml:space="preserve"> района от 12.03.2024 № 53-п (с изменениями от 15.04.2024 №69-п) утвержден «Порядок составления и утверждения плана финансово-хозяйственной деятельности муниципальных бюджетных и автономных учреждений </w:t>
      </w:r>
      <w:proofErr w:type="spellStart"/>
      <w:r w:rsidRPr="00B41842">
        <w:rPr>
          <w:rFonts w:eastAsiaTheme="minorHAnsi"/>
          <w:sz w:val="28"/>
          <w:szCs w:val="28"/>
          <w:lang w:eastAsia="en-US"/>
        </w:rPr>
        <w:t>Большеулуйского</w:t>
      </w:r>
      <w:proofErr w:type="spellEnd"/>
      <w:r w:rsidRPr="00B41842">
        <w:rPr>
          <w:rFonts w:eastAsiaTheme="minorHAnsi"/>
          <w:sz w:val="28"/>
          <w:szCs w:val="28"/>
          <w:lang w:eastAsia="en-US"/>
        </w:rPr>
        <w:t xml:space="preserve"> района»» (далее – Порядок).</w:t>
      </w:r>
    </w:p>
    <w:p w:rsidR="00B41842" w:rsidRPr="00B41842" w:rsidRDefault="00B41842" w:rsidP="00B41842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41842">
        <w:rPr>
          <w:rFonts w:eastAsiaTheme="minorHAnsi"/>
          <w:sz w:val="28"/>
          <w:szCs w:val="28"/>
          <w:lang w:eastAsia="en-US"/>
        </w:rPr>
        <w:lastRenderedPageBreak/>
        <w:t>К проверке представлены планы финансово-хозяйственной деятельности (далее – План ФХД) МБУК «</w:t>
      </w:r>
      <w:proofErr w:type="spellStart"/>
      <w:r w:rsidRPr="00B41842">
        <w:rPr>
          <w:rFonts w:eastAsiaTheme="minorHAnsi"/>
          <w:sz w:val="28"/>
          <w:szCs w:val="28"/>
          <w:lang w:eastAsia="en-US"/>
        </w:rPr>
        <w:t>Большеулуйская</w:t>
      </w:r>
      <w:proofErr w:type="spellEnd"/>
      <w:r w:rsidRPr="00B41842">
        <w:rPr>
          <w:rFonts w:eastAsiaTheme="minorHAnsi"/>
          <w:sz w:val="28"/>
          <w:szCs w:val="28"/>
          <w:lang w:eastAsia="en-US"/>
        </w:rPr>
        <w:t xml:space="preserve"> СОШ» на 2024 год и на плановый период 2025 и 2026 годов.</w:t>
      </w:r>
      <w:r w:rsidRPr="00B41842">
        <w:rPr>
          <w:rFonts w:ascii="Calibri" w:hAnsi="Calibri" w:cs="Calibri"/>
          <w:color w:val="1A1A1A"/>
          <w:sz w:val="23"/>
          <w:szCs w:val="23"/>
        </w:rPr>
        <w:t xml:space="preserve"> </w:t>
      </w:r>
      <w:r w:rsidRPr="00B41842">
        <w:rPr>
          <w:rFonts w:eastAsiaTheme="minorHAnsi"/>
          <w:sz w:val="28"/>
          <w:szCs w:val="28"/>
          <w:lang w:eastAsia="en-US"/>
        </w:rPr>
        <w:t xml:space="preserve">Первоначальный План ФХД на 2024 год и на плановый период 2025 и 2026 годов утвержден Начальником отдела образования администрации </w:t>
      </w:r>
      <w:proofErr w:type="spellStart"/>
      <w:r w:rsidRPr="00B41842">
        <w:rPr>
          <w:rFonts w:eastAsiaTheme="minorHAnsi"/>
          <w:sz w:val="28"/>
          <w:szCs w:val="28"/>
          <w:lang w:eastAsia="en-US"/>
        </w:rPr>
        <w:t>Большеулуйского</w:t>
      </w:r>
      <w:proofErr w:type="spellEnd"/>
      <w:r w:rsidRPr="00B41842">
        <w:rPr>
          <w:rFonts w:eastAsiaTheme="minorHAnsi"/>
          <w:sz w:val="28"/>
          <w:szCs w:val="28"/>
          <w:lang w:eastAsia="en-US"/>
        </w:rPr>
        <w:t xml:space="preserve"> района. За 5 месяцев 2024 года</w:t>
      </w:r>
      <w:r w:rsidRPr="00B41842">
        <w:rPr>
          <w:rFonts w:ascii="Calibri" w:eastAsiaTheme="minorHAnsi" w:hAnsi="Calibri" w:cs="Calibri"/>
          <w:color w:val="1A1A1A"/>
          <w:sz w:val="23"/>
          <w:szCs w:val="23"/>
          <w:shd w:val="clear" w:color="auto" w:fill="FFFFFF"/>
          <w:lang w:eastAsia="en-US"/>
        </w:rPr>
        <w:t xml:space="preserve"> </w:t>
      </w:r>
      <w:r w:rsidRPr="00B41842">
        <w:rPr>
          <w:rFonts w:eastAsiaTheme="minorHAnsi"/>
          <w:sz w:val="28"/>
          <w:szCs w:val="28"/>
          <w:lang w:eastAsia="en-US"/>
        </w:rPr>
        <w:t>в План ФХД внесено одно изменение.</w:t>
      </w:r>
    </w:p>
    <w:p w:rsidR="00B67E70" w:rsidRDefault="00B41842" w:rsidP="00B41842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41842">
        <w:rPr>
          <w:rFonts w:eastAsiaTheme="minorHAnsi"/>
          <w:sz w:val="28"/>
          <w:szCs w:val="28"/>
          <w:lang w:eastAsia="en-US"/>
        </w:rPr>
        <w:t>Первоначальн</w:t>
      </w:r>
      <w:r w:rsidR="00B67E70">
        <w:rPr>
          <w:rFonts w:eastAsiaTheme="minorHAnsi"/>
          <w:sz w:val="28"/>
          <w:szCs w:val="28"/>
          <w:lang w:eastAsia="en-US"/>
        </w:rPr>
        <w:t>о Планом ФХД</w:t>
      </w:r>
      <w:r w:rsidR="00D92AEF">
        <w:rPr>
          <w:rFonts w:eastAsiaTheme="minorHAnsi"/>
          <w:sz w:val="28"/>
          <w:szCs w:val="28"/>
          <w:lang w:eastAsia="en-US"/>
        </w:rPr>
        <w:t xml:space="preserve"> от 15.01.2024</w:t>
      </w:r>
      <w:r w:rsidR="00B67E70">
        <w:rPr>
          <w:rFonts w:eastAsiaTheme="minorHAnsi"/>
          <w:sz w:val="28"/>
          <w:szCs w:val="28"/>
          <w:lang w:eastAsia="en-US"/>
        </w:rPr>
        <w:t xml:space="preserve"> запланировано</w:t>
      </w:r>
      <w:r w:rsidRPr="00B41842">
        <w:rPr>
          <w:rFonts w:eastAsiaTheme="minorHAnsi"/>
          <w:sz w:val="28"/>
          <w:szCs w:val="28"/>
          <w:lang w:eastAsia="en-US"/>
        </w:rPr>
        <w:t xml:space="preserve"> на расходы по закупке товаров, работ, услуг всего</w:t>
      </w:r>
      <w:r w:rsidR="00B67E70">
        <w:rPr>
          <w:rFonts w:eastAsiaTheme="minorHAnsi"/>
          <w:sz w:val="28"/>
          <w:szCs w:val="28"/>
          <w:lang w:eastAsia="en-US"/>
        </w:rPr>
        <w:t xml:space="preserve"> – 22 747 109,85 рублей, из-них: </w:t>
      </w:r>
    </w:p>
    <w:p w:rsidR="00B67E70" w:rsidRDefault="00B67E70" w:rsidP="00B41842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-17 752 809,85 рублей, за счет субсидий, предоставляемых на финансовое обеспечение выполнения государственного (муниципального) задания;</w:t>
      </w:r>
    </w:p>
    <w:p w:rsidR="00B67E70" w:rsidRDefault="00B67E70" w:rsidP="00B41842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- 3 984 300,0 рублей, за счет субсидий, предоставляемых в соответствии с абзацем вторым п.1 статьи 78.1 Бюджетного Кодекса РФ</w:t>
      </w:r>
      <w:r w:rsidR="00986CB8">
        <w:rPr>
          <w:rFonts w:eastAsiaTheme="minorHAnsi"/>
          <w:sz w:val="28"/>
          <w:szCs w:val="28"/>
          <w:lang w:eastAsia="en-US"/>
        </w:rPr>
        <w:t>;</w:t>
      </w:r>
    </w:p>
    <w:p w:rsidR="00986CB8" w:rsidRDefault="00986CB8" w:rsidP="00B41842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- 1 010 000,0 рублей, за счет прочих источников финансового обеспечения.</w:t>
      </w:r>
    </w:p>
    <w:p w:rsidR="00B41842" w:rsidRPr="000B1214" w:rsidRDefault="00B41842" w:rsidP="000B1214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41842">
        <w:rPr>
          <w:rFonts w:ascii="Calibri" w:eastAsiaTheme="minorHAnsi" w:hAnsi="Calibri" w:cs="Calibri"/>
          <w:color w:val="1A1A1A"/>
          <w:sz w:val="23"/>
          <w:szCs w:val="23"/>
          <w:shd w:val="clear" w:color="auto" w:fill="FFFFFF"/>
          <w:lang w:eastAsia="en-US"/>
        </w:rPr>
        <w:t xml:space="preserve"> </w:t>
      </w:r>
      <w:r w:rsidRPr="00B41842">
        <w:rPr>
          <w:rFonts w:eastAsiaTheme="minorHAnsi"/>
          <w:sz w:val="28"/>
          <w:szCs w:val="28"/>
          <w:lang w:eastAsia="en-US"/>
        </w:rPr>
        <w:t xml:space="preserve">С учетом внесенных изменений </w:t>
      </w:r>
      <w:r w:rsidR="000B1214">
        <w:rPr>
          <w:rFonts w:eastAsiaTheme="minorHAnsi"/>
          <w:sz w:val="28"/>
          <w:szCs w:val="28"/>
          <w:lang w:eastAsia="en-US"/>
        </w:rPr>
        <w:t xml:space="preserve">в </w:t>
      </w:r>
      <w:r w:rsidR="000B1214" w:rsidRPr="000B1214">
        <w:rPr>
          <w:rFonts w:eastAsiaTheme="minorHAnsi"/>
          <w:sz w:val="28"/>
          <w:szCs w:val="28"/>
          <w:lang w:eastAsia="en-US"/>
        </w:rPr>
        <w:t xml:space="preserve">План ФХД </w:t>
      </w:r>
      <w:r w:rsidR="00D92AEF">
        <w:rPr>
          <w:rFonts w:eastAsiaTheme="minorHAnsi"/>
          <w:sz w:val="28"/>
          <w:szCs w:val="28"/>
          <w:lang w:eastAsia="en-US"/>
        </w:rPr>
        <w:t xml:space="preserve">от 15.05.2024 </w:t>
      </w:r>
      <w:r w:rsidR="000B1214" w:rsidRPr="000B1214">
        <w:rPr>
          <w:rFonts w:eastAsiaTheme="minorHAnsi"/>
          <w:sz w:val="28"/>
          <w:szCs w:val="28"/>
          <w:lang w:eastAsia="en-US"/>
        </w:rPr>
        <w:t>расходы по закупке товаров, работ, услуг всего</w:t>
      </w:r>
      <w:r w:rsidR="000B1214">
        <w:rPr>
          <w:rFonts w:eastAsiaTheme="minorHAnsi"/>
          <w:sz w:val="28"/>
          <w:szCs w:val="28"/>
          <w:lang w:eastAsia="en-US"/>
        </w:rPr>
        <w:t xml:space="preserve"> с учетом изменений</w:t>
      </w:r>
      <w:r w:rsidR="00D92AEF">
        <w:rPr>
          <w:rFonts w:eastAsiaTheme="minorHAnsi"/>
          <w:sz w:val="28"/>
          <w:szCs w:val="28"/>
          <w:lang w:eastAsia="en-US"/>
        </w:rPr>
        <w:t xml:space="preserve"> составили</w:t>
      </w:r>
      <w:r w:rsidR="000B1214" w:rsidRPr="000B1214">
        <w:rPr>
          <w:rFonts w:eastAsiaTheme="minorHAnsi"/>
          <w:sz w:val="28"/>
          <w:szCs w:val="28"/>
          <w:lang w:eastAsia="en-US"/>
        </w:rPr>
        <w:t xml:space="preserve"> – 2</w:t>
      </w:r>
      <w:r w:rsidR="00D92AEF">
        <w:rPr>
          <w:rFonts w:eastAsiaTheme="minorHAnsi"/>
          <w:sz w:val="28"/>
          <w:szCs w:val="28"/>
          <w:lang w:eastAsia="en-US"/>
        </w:rPr>
        <w:t>3</w:t>
      </w:r>
      <w:r w:rsidR="000B1214" w:rsidRPr="000B1214">
        <w:rPr>
          <w:rFonts w:eastAsiaTheme="minorHAnsi"/>
          <w:sz w:val="28"/>
          <w:szCs w:val="28"/>
          <w:lang w:eastAsia="en-US"/>
        </w:rPr>
        <w:t> </w:t>
      </w:r>
      <w:r w:rsidR="00D92AEF">
        <w:rPr>
          <w:rFonts w:eastAsiaTheme="minorHAnsi"/>
          <w:sz w:val="28"/>
          <w:szCs w:val="28"/>
          <w:lang w:eastAsia="en-US"/>
        </w:rPr>
        <w:t>1</w:t>
      </w:r>
      <w:r w:rsidR="000B1214" w:rsidRPr="000B1214">
        <w:rPr>
          <w:rFonts w:eastAsiaTheme="minorHAnsi"/>
          <w:sz w:val="28"/>
          <w:szCs w:val="28"/>
          <w:lang w:eastAsia="en-US"/>
        </w:rPr>
        <w:t>7</w:t>
      </w:r>
      <w:r w:rsidR="00D92AEF">
        <w:rPr>
          <w:rFonts w:eastAsiaTheme="minorHAnsi"/>
          <w:sz w:val="28"/>
          <w:szCs w:val="28"/>
          <w:lang w:eastAsia="en-US"/>
        </w:rPr>
        <w:t>1</w:t>
      </w:r>
      <w:r w:rsidR="000B1214" w:rsidRPr="000B1214">
        <w:rPr>
          <w:rFonts w:eastAsiaTheme="minorHAnsi"/>
          <w:sz w:val="28"/>
          <w:szCs w:val="28"/>
          <w:lang w:eastAsia="en-US"/>
        </w:rPr>
        <w:t> </w:t>
      </w:r>
      <w:r w:rsidR="000B1214">
        <w:rPr>
          <w:rFonts w:eastAsiaTheme="minorHAnsi"/>
          <w:sz w:val="28"/>
          <w:szCs w:val="28"/>
          <w:lang w:eastAsia="en-US"/>
        </w:rPr>
        <w:t>2</w:t>
      </w:r>
      <w:r w:rsidR="00D92AEF">
        <w:rPr>
          <w:rFonts w:eastAsiaTheme="minorHAnsi"/>
          <w:sz w:val="28"/>
          <w:szCs w:val="28"/>
          <w:lang w:eastAsia="en-US"/>
        </w:rPr>
        <w:t>38</w:t>
      </w:r>
      <w:r w:rsidR="000B1214" w:rsidRPr="000B1214">
        <w:rPr>
          <w:rFonts w:eastAsiaTheme="minorHAnsi"/>
          <w:sz w:val="28"/>
          <w:szCs w:val="28"/>
          <w:lang w:eastAsia="en-US"/>
        </w:rPr>
        <w:t>,</w:t>
      </w:r>
      <w:r w:rsidR="00D92AEF">
        <w:rPr>
          <w:rFonts w:eastAsiaTheme="minorHAnsi"/>
          <w:sz w:val="28"/>
          <w:szCs w:val="28"/>
          <w:lang w:eastAsia="en-US"/>
        </w:rPr>
        <w:t xml:space="preserve">55 </w:t>
      </w:r>
      <w:r w:rsidR="000B1214" w:rsidRPr="000B1214">
        <w:rPr>
          <w:rFonts w:eastAsiaTheme="minorHAnsi"/>
          <w:sz w:val="28"/>
          <w:szCs w:val="28"/>
          <w:lang w:eastAsia="en-US"/>
        </w:rPr>
        <w:t>рублей, из-них:</w:t>
      </w:r>
    </w:p>
    <w:p w:rsidR="000B1214" w:rsidRPr="000B1214" w:rsidRDefault="000B1214" w:rsidP="000B1214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B1214">
        <w:rPr>
          <w:rFonts w:eastAsiaTheme="minorHAnsi"/>
          <w:sz w:val="28"/>
          <w:szCs w:val="28"/>
          <w:lang w:eastAsia="en-US"/>
        </w:rPr>
        <w:t>17 </w:t>
      </w:r>
      <w:r w:rsidR="00D92AEF">
        <w:rPr>
          <w:rFonts w:eastAsiaTheme="minorHAnsi"/>
          <w:sz w:val="28"/>
          <w:szCs w:val="28"/>
          <w:lang w:eastAsia="en-US"/>
        </w:rPr>
        <w:t>7</w:t>
      </w:r>
      <w:r w:rsidRPr="000B1214">
        <w:rPr>
          <w:rFonts w:eastAsiaTheme="minorHAnsi"/>
          <w:sz w:val="28"/>
          <w:szCs w:val="28"/>
          <w:lang w:eastAsia="en-US"/>
        </w:rPr>
        <w:t>2</w:t>
      </w:r>
      <w:r w:rsidR="00D92AEF">
        <w:rPr>
          <w:rFonts w:eastAsiaTheme="minorHAnsi"/>
          <w:sz w:val="28"/>
          <w:szCs w:val="28"/>
          <w:lang w:eastAsia="en-US"/>
        </w:rPr>
        <w:t>3</w:t>
      </w:r>
      <w:r w:rsidRPr="000B1214">
        <w:rPr>
          <w:rFonts w:eastAsiaTheme="minorHAnsi"/>
          <w:sz w:val="28"/>
          <w:szCs w:val="28"/>
          <w:lang w:eastAsia="en-US"/>
        </w:rPr>
        <w:t> </w:t>
      </w:r>
      <w:r w:rsidR="00D92AEF">
        <w:rPr>
          <w:rFonts w:eastAsiaTheme="minorHAnsi"/>
          <w:sz w:val="28"/>
          <w:szCs w:val="28"/>
          <w:lang w:eastAsia="en-US"/>
        </w:rPr>
        <w:t>693</w:t>
      </w:r>
      <w:r w:rsidRPr="000B1214">
        <w:rPr>
          <w:rFonts w:eastAsiaTheme="minorHAnsi"/>
          <w:sz w:val="28"/>
          <w:szCs w:val="28"/>
          <w:lang w:eastAsia="en-US"/>
        </w:rPr>
        <w:t>,</w:t>
      </w:r>
      <w:r w:rsidR="00D92AEF">
        <w:rPr>
          <w:rFonts w:eastAsiaTheme="minorHAnsi"/>
          <w:sz w:val="28"/>
          <w:szCs w:val="28"/>
          <w:lang w:eastAsia="en-US"/>
        </w:rPr>
        <w:t>52</w:t>
      </w:r>
      <w:r w:rsidRPr="000B1214">
        <w:rPr>
          <w:rFonts w:eastAsiaTheme="minorHAnsi"/>
          <w:sz w:val="28"/>
          <w:szCs w:val="28"/>
          <w:lang w:eastAsia="en-US"/>
        </w:rPr>
        <w:t xml:space="preserve"> рублей, за счет субсидий, предоставляемых на финансовое обеспечение выполнения государственного (муниципального) задания;</w:t>
      </w:r>
    </w:p>
    <w:p w:rsidR="000B1214" w:rsidRPr="000B1214" w:rsidRDefault="000B1214" w:rsidP="000B1214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B1214">
        <w:rPr>
          <w:rFonts w:eastAsiaTheme="minorHAnsi"/>
          <w:sz w:val="28"/>
          <w:szCs w:val="28"/>
          <w:lang w:eastAsia="en-US"/>
        </w:rPr>
        <w:t xml:space="preserve">- </w:t>
      </w:r>
      <w:r>
        <w:rPr>
          <w:rFonts w:eastAsiaTheme="minorHAnsi"/>
          <w:sz w:val="28"/>
          <w:szCs w:val="28"/>
          <w:lang w:eastAsia="en-US"/>
        </w:rPr>
        <w:t>1</w:t>
      </w:r>
      <w:r w:rsidRPr="000B1214">
        <w:rPr>
          <w:rFonts w:eastAsiaTheme="minorHAns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>0</w:t>
      </w:r>
      <w:r w:rsidRPr="000B1214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>0</w:t>
      </w:r>
      <w:r w:rsidRPr="000B1214">
        <w:rPr>
          <w:rFonts w:eastAsiaTheme="minorHAnsi"/>
          <w:sz w:val="28"/>
          <w:szCs w:val="28"/>
          <w:lang w:eastAsia="en-US"/>
        </w:rPr>
        <w:t> 00</w:t>
      </w:r>
      <w:r>
        <w:rPr>
          <w:rFonts w:eastAsiaTheme="minorHAnsi"/>
          <w:sz w:val="28"/>
          <w:szCs w:val="28"/>
          <w:lang w:eastAsia="en-US"/>
        </w:rPr>
        <w:t>4</w:t>
      </w:r>
      <w:r w:rsidRPr="000B1214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>28</w:t>
      </w:r>
      <w:r w:rsidRPr="000B1214">
        <w:rPr>
          <w:rFonts w:eastAsiaTheme="minorHAnsi"/>
          <w:sz w:val="28"/>
          <w:szCs w:val="28"/>
          <w:lang w:eastAsia="en-US"/>
        </w:rPr>
        <w:t xml:space="preserve"> рублей, за счет субсидий, предоставляемых в соответствии с абзацем вторым п.1 статьи 78.1 Бюджетного Кодекса РФ;</w:t>
      </w:r>
    </w:p>
    <w:p w:rsidR="000B1214" w:rsidRPr="000B1214" w:rsidRDefault="000B1214" w:rsidP="000B1214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B1214">
        <w:rPr>
          <w:rFonts w:eastAsiaTheme="minorHAnsi"/>
          <w:sz w:val="28"/>
          <w:szCs w:val="28"/>
          <w:lang w:eastAsia="en-US"/>
        </w:rPr>
        <w:t xml:space="preserve">- </w:t>
      </w:r>
      <w:r>
        <w:rPr>
          <w:rFonts w:eastAsiaTheme="minorHAnsi"/>
          <w:sz w:val="28"/>
          <w:szCs w:val="28"/>
          <w:lang w:eastAsia="en-US"/>
        </w:rPr>
        <w:t>4</w:t>
      </w:r>
      <w:r w:rsidRPr="000B1214">
        <w:rPr>
          <w:rFonts w:eastAsiaTheme="minorHAns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>4</w:t>
      </w:r>
      <w:r w:rsidRPr="000B1214">
        <w:rPr>
          <w:rFonts w:eastAsiaTheme="minorHAnsi"/>
          <w:sz w:val="28"/>
          <w:szCs w:val="28"/>
          <w:lang w:eastAsia="en-US"/>
        </w:rPr>
        <w:t>0</w:t>
      </w:r>
      <w:r>
        <w:rPr>
          <w:rFonts w:eastAsiaTheme="minorHAnsi"/>
          <w:sz w:val="28"/>
          <w:szCs w:val="28"/>
          <w:lang w:eastAsia="en-US"/>
        </w:rPr>
        <w:t>7</w:t>
      </w:r>
      <w:r w:rsidRPr="000B1214">
        <w:rPr>
          <w:rFonts w:eastAsiaTheme="minorHAns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>54</w:t>
      </w:r>
      <w:r w:rsidRPr="000B1214">
        <w:rPr>
          <w:rFonts w:eastAsiaTheme="minorHAnsi"/>
          <w:sz w:val="28"/>
          <w:szCs w:val="28"/>
          <w:lang w:eastAsia="en-US"/>
        </w:rPr>
        <w:t>0,</w:t>
      </w:r>
      <w:r>
        <w:rPr>
          <w:rFonts w:eastAsiaTheme="minorHAnsi"/>
          <w:sz w:val="28"/>
          <w:szCs w:val="28"/>
          <w:lang w:eastAsia="en-US"/>
        </w:rPr>
        <w:t>75</w:t>
      </w:r>
      <w:r w:rsidRPr="000B1214">
        <w:rPr>
          <w:rFonts w:eastAsiaTheme="minorHAnsi"/>
          <w:sz w:val="28"/>
          <w:szCs w:val="28"/>
          <w:lang w:eastAsia="en-US"/>
        </w:rPr>
        <w:t xml:space="preserve"> рублей, за счет прочих источников финансового обеспечения.</w:t>
      </w:r>
    </w:p>
    <w:p w:rsidR="00074673" w:rsidRPr="00B41842" w:rsidRDefault="00B41842" w:rsidP="00074673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41842">
        <w:rPr>
          <w:rFonts w:eastAsiaTheme="minorHAnsi"/>
          <w:sz w:val="28"/>
          <w:szCs w:val="28"/>
          <w:lang w:eastAsia="en-US"/>
        </w:rPr>
        <w:t>План ФХД составлен на основании обоснований (расчетов) плановых показателей поступлений и выплат.</w:t>
      </w:r>
    </w:p>
    <w:p w:rsidR="000B1214" w:rsidRDefault="00B41842" w:rsidP="000B1214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41842">
        <w:rPr>
          <w:rFonts w:eastAsiaTheme="minorHAnsi"/>
          <w:sz w:val="28"/>
          <w:szCs w:val="28"/>
          <w:lang w:eastAsia="en-US"/>
        </w:rPr>
        <w:t>Бюджетные средства в форме субсидии</w:t>
      </w:r>
      <w:r w:rsidR="000B1214" w:rsidRPr="000B1214">
        <w:rPr>
          <w:rFonts w:eastAsiaTheme="minorHAnsi"/>
          <w:sz w:val="28"/>
          <w:szCs w:val="28"/>
          <w:lang w:eastAsia="en-US"/>
        </w:rPr>
        <w:t xml:space="preserve"> предусмотрены МБОУ «</w:t>
      </w:r>
      <w:proofErr w:type="spellStart"/>
      <w:r w:rsidR="000B1214" w:rsidRPr="000B1214">
        <w:rPr>
          <w:rFonts w:eastAsiaTheme="minorHAnsi"/>
          <w:sz w:val="28"/>
          <w:szCs w:val="28"/>
          <w:lang w:eastAsia="en-US"/>
        </w:rPr>
        <w:t>Большеулуйская</w:t>
      </w:r>
      <w:proofErr w:type="spellEnd"/>
      <w:r w:rsidR="000B1214" w:rsidRPr="000B1214">
        <w:rPr>
          <w:rFonts w:eastAsiaTheme="minorHAnsi"/>
          <w:sz w:val="28"/>
          <w:szCs w:val="28"/>
          <w:lang w:eastAsia="en-US"/>
        </w:rPr>
        <w:t xml:space="preserve"> СОШ» в соответствии с соглашениями</w:t>
      </w:r>
      <w:r w:rsidR="000B1214">
        <w:rPr>
          <w:rFonts w:eastAsiaTheme="minorHAnsi"/>
          <w:sz w:val="28"/>
          <w:szCs w:val="28"/>
          <w:lang w:eastAsia="en-US"/>
        </w:rPr>
        <w:t>,</w:t>
      </w:r>
      <w:r w:rsidR="000B1214" w:rsidRPr="000B1214">
        <w:rPr>
          <w:rFonts w:eastAsiaTheme="minorHAnsi"/>
          <w:sz w:val="28"/>
          <w:szCs w:val="28"/>
          <w:lang w:eastAsia="en-US"/>
        </w:rPr>
        <w:t xml:space="preserve"> </w:t>
      </w:r>
      <w:r w:rsidR="000B1214" w:rsidRPr="00B41842">
        <w:rPr>
          <w:rFonts w:eastAsiaTheme="minorHAnsi"/>
          <w:sz w:val="28"/>
          <w:szCs w:val="28"/>
          <w:lang w:eastAsia="en-US"/>
        </w:rPr>
        <w:t xml:space="preserve">заключенными между Отделом образования администрации </w:t>
      </w:r>
      <w:proofErr w:type="spellStart"/>
      <w:r w:rsidR="000B1214" w:rsidRPr="00B41842">
        <w:rPr>
          <w:rFonts w:eastAsiaTheme="minorHAnsi"/>
          <w:sz w:val="28"/>
          <w:szCs w:val="28"/>
          <w:lang w:eastAsia="en-US"/>
        </w:rPr>
        <w:t>Большеулуйского</w:t>
      </w:r>
      <w:proofErr w:type="spellEnd"/>
      <w:r w:rsidR="000B1214" w:rsidRPr="00B41842">
        <w:rPr>
          <w:rFonts w:eastAsiaTheme="minorHAnsi"/>
          <w:sz w:val="28"/>
          <w:szCs w:val="28"/>
          <w:lang w:eastAsia="en-US"/>
        </w:rPr>
        <w:t xml:space="preserve"> района и МБОУ «</w:t>
      </w:r>
      <w:proofErr w:type="spellStart"/>
      <w:r w:rsidR="000B1214" w:rsidRPr="00B41842">
        <w:rPr>
          <w:rFonts w:eastAsiaTheme="minorHAnsi"/>
          <w:sz w:val="28"/>
          <w:szCs w:val="28"/>
          <w:lang w:eastAsia="en-US"/>
        </w:rPr>
        <w:t>Большеулуйская</w:t>
      </w:r>
      <w:proofErr w:type="spellEnd"/>
      <w:r w:rsidR="000B1214" w:rsidRPr="00B41842">
        <w:rPr>
          <w:rFonts w:eastAsiaTheme="minorHAnsi"/>
          <w:sz w:val="28"/>
          <w:szCs w:val="28"/>
          <w:lang w:eastAsia="en-US"/>
        </w:rPr>
        <w:t xml:space="preserve"> СОШ»</w:t>
      </w:r>
      <w:r w:rsidR="000B1214">
        <w:rPr>
          <w:rFonts w:eastAsiaTheme="minorHAnsi"/>
          <w:sz w:val="28"/>
          <w:szCs w:val="28"/>
          <w:lang w:eastAsia="en-US"/>
        </w:rPr>
        <w:t>:</w:t>
      </w:r>
    </w:p>
    <w:p w:rsidR="000B1214" w:rsidRPr="000B1214" w:rsidRDefault="000B1214" w:rsidP="000B1214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Pr="000B1214">
        <w:rPr>
          <w:rFonts w:eastAsiaTheme="minorHAnsi"/>
          <w:sz w:val="28"/>
          <w:szCs w:val="28"/>
          <w:lang w:eastAsia="en-US"/>
        </w:rPr>
        <w:t>Соглашение от 24.01.2024 № 12 «О порядке и условиях предоставления субсидии на цели, не связанные с финансовым обеспечением выполнения муниципального задания на оказание муниципальных услуг (выполнение работ)» на сумму 1 490 000,0 рублей. (Доп. Соглашение №24 от 15.05.2024 к Соглашению №12 от 24.01.2024) на сумму 1 800 000,0 рублей.</w:t>
      </w:r>
    </w:p>
    <w:p w:rsidR="00B41842" w:rsidRDefault="00B41842" w:rsidP="00B41842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41842">
        <w:rPr>
          <w:rFonts w:eastAsiaTheme="minorHAnsi"/>
          <w:sz w:val="28"/>
          <w:szCs w:val="28"/>
          <w:lang w:eastAsia="en-US"/>
        </w:rPr>
        <w:t>Предметом настоящего Соглашения является определение порядка и условий предоставления субсидии на иные цели (на обеспечение деятельности) не связанные с финансовым обеспечением выполнения муниципального задания на оказание муниципальных услуг (выполнение работ).</w:t>
      </w:r>
    </w:p>
    <w:p w:rsidR="000B1214" w:rsidRDefault="000B1214" w:rsidP="00DD7C56">
      <w:pPr>
        <w:spacing w:line="276" w:lineRule="auto"/>
        <w:ind w:firstLine="708"/>
        <w:jc w:val="both"/>
        <w:rPr>
          <w:rFonts w:eastAsia="Calibri"/>
          <w:spacing w:val="-1"/>
          <w:kern w:val="3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>
        <w:rPr>
          <w:rFonts w:eastAsia="Calibri"/>
          <w:spacing w:val="-1"/>
          <w:kern w:val="3"/>
          <w:sz w:val="28"/>
          <w:szCs w:val="28"/>
        </w:rPr>
        <w:t>Соглашение от 10.01.2024 №1 «О порядке и условиях предоставления субсидии на финансовое обеспечение выполнения муниципального задания»</w:t>
      </w:r>
      <w:r>
        <w:rPr>
          <w:rFonts w:eastAsia="Calibri"/>
          <w:spacing w:val="-1"/>
          <w:kern w:val="3"/>
          <w:sz w:val="28"/>
          <w:szCs w:val="28"/>
        </w:rPr>
        <w:t xml:space="preserve"> на сумму 81 692 597,0 рублей. (</w:t>
      </w:r>
      <w:r w:rsidRPr="000B1214">
        <w:rPr>
          <w:rFonts w:eastAsia="Calibri"/>
          <w:spacing w:val="-1"/>
          <w:kern w:val="3"/>
          <w:sz w:val="28"/>
          <w:szCs w:val="28"/>
        </w:rPr>
        <w:t>Доп. Соглашение</w:t>
      </w:r>
      <w:r>
        <w:rPr>
          <w:rFonts w:eastAsia="Calibri"/>
          <w:spacing w:val="-1"/>
          <w:kern w:val="3"/>
          <w:sz w:val="28"/>
          <w:szCs w:val="28"/>
        </w:rPr>
        <w:t xml:space="preserve"> №13 от 29.01.2024 к Соглашению </w:t>
      </w:r>
      <w:r>
        <w:rPr>
          <w:rFonts w:eastAsia="Calibri"/>
          <w:spacing w:val="-1"/>
          <w:kern w:val="3"/>
          <w:sz w:val="28"/>
          <w:szCs w:val="28"/>
        </w:rPr>
        <w:lastRenderedPageBreak/>
        <w:t>№1 от 10.01.2024) на сумму 81 692 597,0 рублей</w:t>
      </w:r>
      <w:r w:rsidR="00DD7C56">
        <w:rPr>
          <w:rFonts w:eastAsia="Calibri"/>
          <w:spacing w:val="-1"/>
          <w:kern w:val="3"/>
          <w:sz w:val="28"/>
          <w:szCs w:val="28"/>
        </w:rPr>
        <w:t xml:space="preserve">; </w:t>
      </w:r>
      <w:r w:rsidR="00DD7C56" w:rsidRPr="00DD7C56">
        <w:rPr>
          <w:rFonts w:eastAsia="Calibri"/>
          <w:spacing w:val="-1"/>
          <w:kern w:val="3"/>
          <w:sz w:val="28"/>
          <w:szCs w:val="28"/>
        </w:rPr>
        <w:t>Доп. Соглашение №1</w:t>
      </w:r>
      <w:r w:rsidR="00DD7C56">
        <w:rPr>
          <w:rFonts w:eastAsia="Calibri"/>
          <w:spacing w:val="-1"/>
          <w:kern w:val="3"/>
          <w:sz w:val="28"/>
          <w:szCs w:val="28"/>
        </w:rPr>
        <w:t>7 от 15</w:t>
      </w:r>
      <w:r w:rsidR="00DD7C56" w:rsidRPr="00DD7C56">
        <w:rPr>
          <w:rFonts w:eastAsia="Calibri"/>
          <w:spacing w:val="-1"/>
          <w:kern w:val="3"/>
          <w:sz w:val="28"/>
          <w:szCs w:val="28"/>
        </w:rPr>
        <w:t>.0</w:t>
      </w:r>
      <w:r w:rsidR="00DD7C56">
        <w:rPr>
          <w:rFonts w:eastAsia="Calibri"/>
          <w:spacing w:val="-1"/>
          <w:kern w:val="3"/>
          <w:sz w:val="28"/>
          <w:szCs w:val="28"/>
        </w:rPr>
        <w:t>3</w:t>
      </w:r>
      <w:r w:rsidR="00DD7C56" w:rsidRPr="00DD7C56">
        <w:rPr>
          <w:rFonts w:eastAsia="Calibri"/>
          <w:spacing w:val="-1"/>
          <w:kern w:val="3"/>
          <w:sz w:val="28"/>
          <w:szCs w:val="28"/>
        </w:rPr>
        <w:t>.2024 к Соглашению №1 от 10.01.2024) на сумму 81 69</w:t>
      </w:r>
      <w:r w:rsidR="00DD7C56">
        <w:rPr>
          <w:rFonts w:eastAsia="Calibri"/>
          <w:spacing w:val="-1"/>
          <w:kern w:val="3"/>
          <w:sz w:val="28"/>
          <w:szCs w:val="28"/>
        </w:rPr>
        <w:t>3</w:t>
      </w:r>
      <w:r w:rsidR="00DD7C56" w:rsidRPr="00DD7C56">
        <w:rPr>
          <w:rFonts w:eastAsia="Calibri"/>
          <w:spacing w:val="-1"/>
          <w:kern w:val="3"/>
          <w:sz w:val="28"/>
          <w:szCs w:val="28"/>
        </w:rPr>
        <w:t> </w:t>
      </w:r>
      <w:r w:rsidR="00DD7C56">
        <w:rPr>
          <w:rFonts w:eastAsia="Calibri"/>
          <w:spacing w:val="-1"/>
          <w:kern w:val="3"/>
          <w:sz w:val="28"/>
          <w:szCs w:val="28"/>
        </w:rPr>
        <w:t>484</w:t>
      </w:r>
      <w:r w:rsidR="00DD7C56" w:rsidRPr="00DD7C56">
        <w:rPr>
          <w:rFonts w:eastAsia="Calibri"/>
          <w:spacing w:val="-1"/>
          <w:kern w:val="3"/>
          <w:sz w:val="28"/>
          <w:szCs w:val="28"/>
        </w:rPr>
        <w:t>,</w:t>
      </w:r>
      <w:r w:rsidR="00DD7C56">
        <w:rPr>
          <w:rFonts w:eastAsia="Calibri"/>
          <w:spacing w:val="-1"/>
          <w:kern w:val="3"/>
          <w:sz w:val="28"/>
          <w:szCs w:val="28"/>
        </w:rPr>
        <w:t>95</w:t>
      </w:r>
      <w:r w:rsidR="00DD7C56" w:rsidRPr="00DD7C56">
        <w:rPr>
          <w:rFonts w:eastAsia="Calibri"/>
          <w:spacing w:val="-1"/>
          <w:kern w:val="3"/>
          <w:sz w:val="28"/>
          <w:szCs w:val="28"/>
        </w:rPr>
        <w:t xml:space="preserve"> рублей</w:t>
      </w:r>
      <w:r w:rsidR="00DD7C56">
        <w:rPr>
          <w:rFonts w:eastAsia="Calibri"/>
          <w:spacing w:val="-1"/>
          <w:kern w:val="3"/>
          <w:sz w:val="28"/>
          <w:szCs w:val="28"/>
        </w:rPr>
        <w:t xml:space="preserve">). </w:t>
      </w:r>
    </w:p>
    <w:p w:rsidR="00DD7C56" w:rsidRPr="00DD7C56" w:rsidRDefault="00DD7C56" w:rsidP="00DD7C56">
      <w:pPr>
        <w:spacing w:line="276" w:lineRule="auto"/>
        <w:ind w:firstLine="708"/>
        <w:jc w:val="both"/>
        <w:rPr>
          <w:rFonts w:eastAsia="Calibri"/>
          <w:spacing w:val="-1"/>
          <w:kern w:val="3"/>
          <w:sz w:val="28"/>
          <w:szCs w:val="28"/>
        </w:rPr>
      </w:pPr>
      <w:r w:rsidRPr="00DD7C56">
        <w:rPr>
          <w:rFonts w:eastAsia="Calibri"/>
          <w:spacing w:val="-1"/>
          <w:kern w:val="3"/>
          <w:sz w:val="28"/>
          <w:szCs w:val="28"/>
        </w:rPr>
        <w:t>Предметом настоящего Соглашения является определение порядка</w:t>
      </w:r>
      <w:r>
        <w:rPr>
          <w:rFonts w:eastAsia="Calibri"/>
          <w:spacing w:val="-1"/>
          <w:kern w:val="3"/>
          <w:sz w:val="28"/>
          <w:szCs w:val="28"/>
        </w:rPr>
        <w:t xml:space="preserve"> и условий предоставления субсидий бюджетным учреждениям из районного и краевого бюджетов на</w:t>
      </w:r>
      <w:r w:rsidRPr="00DD7C56">
        <w:rPr>
          <w:rFonts w:eastAsia="Calibri"/>
          <w:spacing w:val="-1"/>
          <w:kern w:val="3"/>
          <w:sz w:val="28"/>
          <w:szCs w:val="28"/>
        </w:rPr>
        <w:t xml:space="preserve"> финансовое обеспечение выполнения муниципального задания</w:t>
      </w:r>
      <w:r>
        <w:rPr>
          <w:rFonts w:eastAsia="Calibri"/>
          <w:spacing w:val="-1"/>
          <w:kern w:val="3"/>
          <w:sz w:val="28"/>
          <w:szCs w:val="28"/>
        </w:rPr>
        <w:t xml:space="preserve"> на оказание муниципальных услуг</w:t>
      </w:r>
      <w:r w:rsidRPr="00DD7C5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(</w:t>
      </w:r>
      <w:r w:rsidRPr="00DD7C56">
        <w:rPr>
          <w:rFonts w:eastAsia="Calibri"/>
          <w:spacing w:val="-1"/>
          <w:kern w:val="3"/>
          <w:sz w:val="28"/>
          <w:szCs w:val="28"/>
        </w:rPr>
        <w:t>выполнение работ).</w:t>
      </w:r>
    </w:p>
    <w:p w:rsidR="00B41842" w:rsidRPr="00B41842" w:rsidRDefault="00B41842" w:rsidP="00B41842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41842">
        <w:rPr>
          <w:rFonts w:eastAsiaTheme="minorHAnsi"/>
          <w:sz w:val="28"/>
          <w:szCs w:val="28"/>
          <w:lang w:eastAsia="en-US"/>
        </w:rPr>
        <w:t>В соответствие со статьей 158 Бюджетного кодекса Российской Федерации главный распорядитель бюджетных средств должен обеспечивать результативность, адресность и целевой характер использования бюджетных средств в соответствии с утвержденными бюджетными ассигнованиями и лимитами бюджетных обязательств.</w:t>
      </w:r>
    </w:p>
    <w:p w:rsidR="00B41842" w:rsidRPr="00B41842" w:rsidRDefault="00B41842" w:rsidP="00B41842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41842">
        <w:rPr>
          <w:rFonts w:eastAsiaTheme="minorHAnsi"/>
          <w:sz w:val="28"/>
          <w:szCs w:val="28"/>
          <w:lang w:eastAsia="en-US"/>
        </w:rPr>
        <w:t>Уведомления о бюджетных ассигнованиях и лимитов бюджетных обязательств до МБОУ «</w:t>
      </w:r>
      <w:proofErr w:type="spellStart"/>
      <w:r w:rsidRPr="00B41842">
        <w:rPr>
          <w:rFonts w:eastAsiaTheme="minorHAnsi"/>
          <w:sz w:val="28"/>
          <w:szCs w:val="28"/>
          <w:lang w:eastAsia="en-US"/>
        </w:rPr>
        <w:t>Большеулуйская</w:t>
      </w:r>
      <w:proofErr w:type="spellEnd"/>
      <w:r w:rsidRPr="00B41842">
        <w:rPr>
          <w:rFonts w:eastAsiaTheme="minorHAnsi"/>
          <w:sz w:val="28"/>
          <w:szCs w:val="28"/>
          <w:lang w:eastAsia="en-US"/>
        </w:rPr>
        <w:t xml:space="preserve"> СОШ» доводились ГРБС – финансово-экономическим управлением администрации </w:t>
      </w:r>
      <w:proofErr w:type="spellStart"/>
      <w:r w:rsidRPr="00B41842">
        <w:rPr>
          <w:rFonts w:eastAsiaTheme="minorHAnsi"/>
          <w:sz w:val="28"/>
          <w:szCs w:val="28"/>
          <w:lang w:eastAsia="en-US"/>
        </w:rPr>
        <w:t>Большеулуйского</w:t>
      </w:r>
      <w:proofErr w:type="spellEnd"/>
      <w:r w:rsidRPr="00B41842">
        <w:rPr>
          <w:rFonts w:eastAsiaTheme="minorHAnsi"/>
          <w:sz w:val="28"/>
          <w:szCs w:val="28"/>
          <w:lang w:eastAsia="en-US"/>
        </w:rPr>
        <w:t xml:space="preserve"> района. (Уведомления № 6 от 25.12.2023 года и № 10 от 06.05.2024 года)</w:t>
      </w:r>
    </w:p>
    <w:p w:rsidR="00B41842" w:rsidRPr="00B41842" w:rsidRDefault="00B41842" w:rsidP="00B41842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41842">
        <w:rPr>
          <w:rFonts w:eastAsiaTheme="minorHAnsi"/>
          <w:sz w:val="28"/>
          <w:szCs w:val="28"/>
          <w:lang w:eastAsia="en-US"/>
        </w:rPr>
        <w:t>В рамках статьи 93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 w:rsidRPr="00B4184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B41842">
        <w:rPr>
          <w:rFonts w:eastAsiaTheme="minorHAnsi"/>
          <w:sz w:val="28"/>
          <w:szCs w:val="28"/>
          <w:lang w:eastAsia="en-US"/>
        </w:rPr>
        <w:t>заключен контракт с единственным поставщиком:</w:t>
      </w:r>
    </w:p>
    <w:p w:rsidR="00B41842" w:rsidRPr="00B41842" w:rsidRDefault="00B41842" w:rsidP="00B41842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41842">
        <w:rPr>
          <w:rFonts w:eastAsiaTheme="minorHAnsi"/>
          <w:sz w:val="28"/>
          <w:szCs w:val="28"/>
          <w:lang w:eastAsia="en-US"/>
        </w:rPr>
        <w:t>1.Муниципальный контракт от 19.01.2024 № 2/24 на поставку товара согласно спецификации (</w:t>
      </w:r>
      <w:proofErr w:type="spellStart"/>
      <w:r w:rsidRPr="00B41842">
        <w:rPr>
          <w:rFonts w:eastAsiaTheme="minorHAnsi"/>
          <w:sz w:val="28"/>
          <w:szCs w:val="28"/>
          <w:lang w:eastAsia="en-US"/>
        </w:rPr>
        <w:t>Унифлекс</w:t>
      </w:r>
      <w:proofErr w:type="spellEnd"/>
      <w:r w:rsidRPr="00B41842">
        <w:rPr>
          <w:rFonts w:eastAsiaTheme="minorHAnsi"/>
          <w:sz w:val="28"/>
          <w:szCs w:val="28"/>
          <w:lang w:eastAsia="en-US"/>
        </w:rPr>
        <w:t xml:space="preserve"> ТПП сланец серый 10</w:t>
      </w:r>
      <w:r w:rsidRPr="00B41842">
        <w:rPr>
          <w:rFonts w:ascii="Arial" w:eastAsiaTheme="minorHAnsi" w:hAnsi="Arial" w:cs="Arial"/>
          <w:color w:val="008000"/>
          <w:sz w:val="22"/>
          <w:szCs w:val="22"/>
          <w:shd w:val="clear" w:color="auto" w:fill="F1F5F6"/>
          <w:lang w:eastAsia="en-US"/>
        </w:rPr>
        <w:t xml:space="preserve"> </w:t>
      </w:r>
      <w:r w:rsidRPr="00B41842">
        <w:rPr>
          <w:rFonts w:eastAsiaTheme="minorHAnsi"/>
          <w:sz w:val="28"/>
          <w:szCs w:val="28"/>
          <w:lang w:eastAsia="en-US"/>
        </w:rPr>
        <w:t xml:space="preserve">м²; </w:t>
      </w:r>
      <w:proofErr w:type="spellStart"/>
      <w:r w:rsidRPr="00B41842">
        <w:rPr>
          <w:rFonts w:eastAsiaTheme="minorHAnsi"/>
          <w:sz w:val="28"/>
          <w:szCs w:val="28"/>
          <w:lang w:eastAsia="en-US"/>
        </w:rPr>
        <w:t>Унифлекс</w:t>
      </w:r>
      <w:proofErr w:type="spellEnd"/>
      <w:r w:rsidRPr="00B41842">
        <w:rPr>
          <w:rFonts w:eastAsiaTheme="minorHAnsi"/>
          <w:sz w:val="28"/>
          <w:szCs w:val="28"/>
          <w:lang w:eastAsia="en-US"/>
        </w:rPr>
        <w:t xml:space="preserve"> ТКП 10 м²; </w:t>
      </w:r>
      <w:proofErr w:type="spellStart"/>
      <w:r w:rsidRPr="00B41842">
        <w:rPr>
          <w:rFonts w:eastAsiaTheme="minorHAnsi"/>
          <w:sz w:val="28"/>
          <w:szCs w:val="28"/>
          <w:lang w:eastAsia="en-US"/>
        </w:rPr>
        <w:t>Праймер</w:t>
      </w:r>
      <w:proofErr w:type="spellEnd"/>
      <w:r w:rsidRPr="00B41842">
        <w:rPr>
          <w:rFonts w:eastAsiaTheme="minorHAnsi"/>
          <w:sz w:val="28"/>
          <w:szCs w:val="28"/>
          <w:lang w:eastAsia="en-US"/>
        </w:rPr>
        <w:t xml:space="preserve"> битумный № 01 </w:t>
      </w:r>
      <w:proofErr w:type="spellStart"/>
      <w:r w:rsidRPr="00B41842">
        <w:rPr>
          <w:rFonts w:eastAsiaTheme="minorHAnsi"/>
          <w:sz w:val="28"/>
          <w:szCs w:val="28"/>
          <w:lang w:eastAsia="en-US"/>
        </w:rPr>
        <w:t>Технониколь</w:t>
      </w:r>
      <w:proofErr w:type="spellEnd"/>
      <w:r w:rsidRPr="00B41842">
        <w:rPr>
          <w:rFonts w:eastAsiaTheme="minorHAnsi"/>
          <w:sz w:val="28"/>
          <w:szCs w:val="28"/>
          <w:lang w:eastAsia="en-US"/>
        </w:rPr>
        <w:t xml:space="preserve"> 20л.) МБОУ «</w:t>
      </w:r>
      <w:proofErr w:type="spellStart"/>
      <w:r w:rsidRPr="00B41842">
        <w:rPr>
          <w:rFonts w:eastAsiaTheme="minorHAnsi"/>
          <w:sz w:val="28"/>
          <w:szCs w:val="28"/>
          <w:lang w:eastAsia="en-US"/>
        </w:rPr>
        <w:t>Большеулуйская</w:t>
      </w:r>
      <w:proofErr w:type="spellEnd"/>
      <w:r w:rsidRPr="00B41842">
        <w:rPr>
          <w:rFonts w:eastAsiaTheme="minorHAnsi"/>
          <w:sz w:val="28"/>
          <w:szCs w:val="28"/>
          <w:lang w:eastAsia="en-US"/>
        </w:rPr>
        <w:t xml:space="preserve"> СОШ» на сумму 310 855,0 рублей с ИП Скурихин Александр Петрович.</w:t>
      </w:r>
    </w:p>
    <w:p w:rsidR="00B41842" w:rsidRPr="00B41842" w:rsidRDefault="00B41842" w:rsidP="00B41842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41842">
        <w:rPr>
          <w:rFonts w:eastAsiaTheme="minorHAnsi"/>
          <w:sz w:val="28"/>
          <w:szCs w:val="28"/>
          <w:lang w:eastAsia="en-US"/>
        </w:rPr>
        <w:t>Оплата по контракту за выполненную поставку товаров МБОУ «</w:t>
      </w:r>
      <w:proofErr w:type="spellStart"/>
      <w:r w:rsidRPr="00B41842">
        <w:rPr>
          <w:rFonts w:eastAsiaTheme="minorHAnsi"/>
          <w:sz w:val="28"/>
          <w:szCs w:val="28"/>
          <w:lang w:eastAsia="en-US"/>
        </w:rPr>
        <w:t>Большеулуйская</w:t>
      </w:r>
      <w:proofErr w:type="spellEnd"/>
      <w:r w:rsidRPr="00B41842">
        <w:rPr>
          <w:rFonts w:eastAsiaTheme="minorHAnsi"/>
          <w:sz w:val="28"/>
          <w:szCs w:val="28"/>
          <w:lang w:eastAsia="en-US"/>
        </w:rPr>
        <w:t xml:space="preserve"> СОШ» произведена в полном объеме.</w:t>
      </w:r>
    </w:p>
    <w:p w:rsidR="00596880" w:rsidRDefault="00B41842" w:rsidP="00B41842">
      <w:pPr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 w:rsidRPr="00B41842">
        <w:rPr>
          <w:rFonts w:eastAsiaTheme="minorHAnsi"/>
          <w:sz w:val="28"/>
          <w:szCs w:val="28"/>
          <w:lang w:eastAsia="en-US"/>
        </w:rPr>
        <w:t xml:space="preserve">Контракт от 19.01.2024 № 2/24 оплачен за счет </w:t>
      </w:r>
      <w:r w:rsidRPr="00B41842">
        <w:rPr>
          <w:rFonts w:eastAsiaTheme="minorHAnsi"/>
          <w:bCs/>
          <w:sz w:val="28"/>
          <w:szCs w:val="28"/>
          <w:lang w:eastAsia="en-US"/>
        </w:rPr>
        <w:t>субсидии, предоставленной на финансовое обеспечение выполнения муниципального задания. </w:t>
      </w:r>
      <w:r w:rsidR="00DD7C56">
        <w:rPr>
          <w:rFonts w:eastAsiaTheme="minorHAnsi"/>
          <w:bCs/>
          <w:sz w:val="28"/>
          <w:szCs w:val="28"/>
          <w:lang w:eastAsia="en-US"/>
        </w:rPr>
        <w:t>Согласно расшифровки</w:t>
      </w:r>
      <w:r w:rsidR="00985349">
        <w:rPr>
          <w:rFonts w:eastAsiaTheme="minorHAnsi"/>
          <w:bCs/>
          <w:sz w:val="28"/>
          <w:szCs w:val="28"/>
          <w:lang w:eastAsia="en-US"/>
        </w:rPr>
        <w:t xml:space="preserve"> к</w:t>
      </w:r>
      <w:r w:rsidR="00DD7C56">
        <w:rPr>
          <w:rFonts w:eastAsiaTheme="minorHAnsi"/>
          <w:bCs/>
          <w:sz w:val="28"/>
          <w:szCs w:val="28"/>
          <w:lang w:eastAsia="en-US"/>
        </w:rPr>
        <w:t xml:space="preserve"> План</w:t>
      </w:r>
      <w:r w:rsidR="00985349">
        <w:rPr>
          <w:rFonts w:eastAsiaTheme="minorHAnsi"/>
          <w:bCs/>
          <w:sz w:val="28"/>
          <w:szCs w:val="28"/>
          <w:lang w:eastAsia="en-US"/>
        </w:rPr>
        <w:t>у</w:t>
      </w:r>
      <w:r w:rsidR="00DD7C56">
        <w:rPr>
          <w:rFonts w:eastAsiaTheme="minorHAnsi"/>
          <w:bCs/>
          <w:sz w:val="28"/>
          <w:szCs w:val="28"/>
          <w:lang w:eastAsia="en-US"/>
        </w:rPr>
        <w:t xml:space="preserve"> ФХД</w:t>
      </w:r>
      <w:r w:rsidR="00985349">
        <w:rPr>
          <w:rFonts w:eastAsiaTheme="minorHAnsi"/>
          <w:bCs/>
          <w:sz w:val="28"/>
          <w:szCs w:val="28"/>
          <w:lang w:eastAsia="en-US"/>
        </w:rPr>
        <w:t xml:space="preserve"> от 15.01.2024</w:t>
      </w:r>
      <w:r w:rsidR="00596880">
        <w:rPr>
          <w:rFonts w:eastAsiaTheme="minorHAnsi"/>
          <w:bCs/>
          <w:sz w:val="28"/>
          <w:szCs w:val="28"/>
          <w:lang w:eastAsia="en-US"/>
        </w:rPr>
        <w:t xml:space="preserve"> за счет местного бюджета запланировано:</w:t>
      </w:r>
    </w:p>
    <w:p w:rsidR="00596880" w:rsidRDefault="00596880" w:rsidP="00596880">
      <w:pPr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по</w:t>
      </w:r>
      <w:r w:rsidR="00985349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>В</w:t>
      </w:r>
      <w:r w:rsidR="00945208">
        <w:rPr>
          <w:rFonts w:eastAsiaTheme="minorHAnsi"/>
          <w:bCs/>
          <w:sz w:val="28"/>
          <w:szCs w:val="28"/>
          <w:lang w:eastAsia="en-US"/>
        </w:rPr>
        <w:t>Р (в</w:t>
      </w:r>
      <w:r>
        <w:rPr>
          <w:rFonts w:eastAsiaTheme="minorHAnsi"/>
          <w:bCs/>
          <w:sz w:val="28"/>
          <w:szCs w:val="28"/>
          <w:lang w:eastAsia="en-US"/>
        </w:rPr>
        <w:t>иду расходов</w:t>
      </w:r>
      <w:r w:rsidR="00945208">
        <w:rPr>
          <w:rFonts w:eastAsiaTheme="minorHAnsi"/>
          <w:bCs/>
          <w:sz w:val="28"/>
          <w:szCs w:val="28"/>
          <w:lang w:eastAsia="en-US"/>
        </w:rPr>
        <w:t>)</w:t>
      </w:r>
      <w:r w:rsidR="00985349">
        <w:rPr>
          <w:rFonts w:eastAsiaTheme="minorHAnsi"/>
          <w:bCs/>
          <w:sz w:val="28"/>
          <w:szCs w:val="28"/>
          <w:lang w:eastAsia="en-US"/>
        </w:rPr>
        <w:t xml:space="preserve"> 244</w:t>
      </w:r>
      <w:r>
        <w:rPr>
          <w:rFonts w:eastAsiaTheme="minorHAnsi"/>
          <w:bCs/>
          <w:sz w:val="28"/>
          <w:szCs w:val="28"/>
          <w:lang w:eastAsia="en-US"/>
        </w:rPr>
        <w:t xml:space="preserve"> «</w:t>
      </w:r>
      <w:r w:rsidRPr="00596880">
        <w:rPr>
          <w:rFonts w:eastAsiaTheme="minorHAnsi"/>
          <w:bCs/>
          <w:sz w:val="28"/>
          <w:szCs w:val="28"/>
          <w:lang w:eastAsia="en-US"/>
        </w:rPr>
        <w:t xml:space="preserve">Прочая </w:t>
      </w:r>
      <w:r>
        <w:rPr>
          <w:rFonts w:eastAsiaTheme="minorHAnsi"/>
          <w:bCs/>
          <w:sz w:val="28"/>
          <w:szCs w:val="28"/>
          <w:lang w:eastAsia="en-US"/>
        </w:rPr>
        <w:t>закупка товаров, работ и услуг» - 9 694 128,0 рублей, из-них на К</w:t>
      </w:r>
      <w:r w:rsidR="00945208">
        <w:rPr>
          <w:rFonts w:eastAsiaTheme="minorHAnsi"/>
          <w:bCs/>
          <w:sz w:val="28"/>
          <w:szCs w:val="28"/>
          <w:lang w:eastAsia="en-US"/>
        </w:rPr>
        <w:t>ОСГУ</w:t>
      </w:r>
      <w:r>
        <w:rPr>
          <w:rFonts w:eastAsiaTheme="minorHAnsi"/>
          <w:bCs/>
          <w:sz w:val="28"/>
          <w:szCs w:val="28"/>
          <w:lang w:eastAsia="en-US"/>
        </w:rPr>
        <w:t xml:space="preserve"> 340 «У</w:t>
      </w:r>
      <w:r w:rsidRPr="00596880">
        <w:rPr>
          <w:rFonts w:eastAsiaTheme="minorHAnsi"/>
          <w:bCs/>
          <w:sz w:val="28"/>
          <w:szCs w:val="28"/>
          <w:lang w:eastAsia="en-US"/>
        </w:rPr>
        <w:t xml:space="preserve">величение </w:t>
      </w:r>
      <w:r>
        <w:rPr>
          <w:rFonts w:eastAsiaTheme="minorHAnsi"/>
          <w:bCs/>
          <w:sz w:val="28"/>
          <w:szCs w:val="28"/>
          <w:lang w:eastAsia="en-US"/>
        </w:rPr>
        <w:t xml:space="preserve">стоимости </w:t>
      </w:r>
      <w:r w:rsidRPr="00596880">
        <w:rPr>
          <w:rFonts w:eastAsiaTheme="minorHAnsi"/>
          <w:bCs/>
          <w:sz w:val="28"/>
          <w:szCs w:val="28"/>
          <w:lang w:eastAsia="en-US"/>
        </w:rPr>
        <w:t>материальных запасов</w:t>
      </w:r>
      <w:r>
        <w:rPr>
          <w:rFonts w:eastAsiaTheme="minorHAnsi"/>
          <w:bCs/>
          <w:sz w:val="28"/>
          <w:szCs w:val="28"/>
          <w:lang w:eastAsia="en-US"/>
        </w:rPr>
        <w:t xml:space="preserve">» - </w:t>
      </w:r>
      <w:r w:rsidR="00945208">
        <w:rPr>
          <w:rFonts w:eastAsiaTheme="minorHAnsi"/>
          <w:bCs/>
          <w:sz w:val="28"/>
          <w:szCs w:val="28"/>
          <w:lang w:eastAsia="en-US"/>
        </w:rPr>
        <w:t>6 079 089,0 рублей</w:t>
      </w:r>
      <w:r w:rsidR="00D92AEF">
        <w:rPr>
          <w:rFonts w:eastAsiaTheme="minorHAnsi"/>
          <w:bCs/>
          <w:sz w:val="28"/>
          <w:szCs w:val="28"/>
          <w:lang w:eastAsia="en-US"/>
        </w:rPr>
        <w:t>, в том числе на закупку строй материалов предусмотрено 40 000,0 рублей.</w:t>
      </w:r>
    </w:p>
    <w:p w:rsidR="002A6BA4" w:rsidRPr="00596880" w:rsidRDefault="002A6BA4" w:rsidP="00596880">
      <w:pPr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Разница в размере 270 855,0 рублей была оплачена за счет других направлений выплат Плана ФХД по КВР 244 КОСГУ 340.</w:t>
      </w:r>
    </w:p>
    <w:p w:rsidR="00120532" w:rsidRDefault="00120532" w:rsidP="00120532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20532">
        <w:rPr>
          <w:rFonts w:eastAsiaTheme="minorHAnsi"/>
          <w:sz w:val="28"/>
          <w:szCs w:val="28"/>
          <w:lang w:eastAsia="en-US"/>
        </w:rPr>
        <w:t xml:space="preserve">Направления использования субсидии на выполнение муниципального задания, субсидий, предоставленных в соответствии с </w:t>
      </w:r>
      <w:hyperlink r:id="rId11" w:history="1">
        <w:r w:rsidRPr="00120532">
          <w:rPr>
            <w:rStyle w:val="a3"/>
            <w:rFonts w:eastAsiaTheme="minorHAnsi"/>
            <w:sz w:val="28"/>
            <w:szCs w:val="28"/>
            <w:lang w:eastAsia="en-US"/>
          </w:rPr>
          <w:t>абзацем вторым пункта 1 статьи 78.1</w:t>
        </w:r>
      </w:hyperlink>
      <w:r w:rsidRPr="00120532">
        <w:rPr>
          <w:rFonts w:eastAsiaTheme="minorHAnsi"/>
          <w:sz w:val="28"/>
          <w:szCs w:val="28"/>
          <w:lang w:eastAsia="en-US"/>
        </w:rPr>
        <w:t xml:space="preserve"> и </w:t>
      </w:r>
      <w:hyperlink r:id="rId12" w:history="1">
        <w:r w:rsidRPr="00120532">
          <w:rPr>
            <w:rStyle w:val="a3"/>
            <w:rFonts w:eastAsiaTheme="minorHAnsi"/>
            <w:sz w:val="28"/>
            <w:szCs w:val="28"/>
            <w:lang w:eastAsia="en-US"/>
          </w:rPr>
          <w:t>статьей 78.2</w:t>
        </w:r>
      </w:hyperlink>
      <w:r w:rsidRPr="00120532">
        <w:rPr>
          <w:rFonts w:eastAsiaTheme="minorHAnsi"/>
          <w:sz w:val="28"/>
          <w:szCs w:val="28"/>
          <w:lang w:eastAsia="en-US"/>
        </w:rPr>
        <w:t xml:space="preserve"> Бюджетного кодекса Российской Федерации, а также средств от приносящей доход деятельности, предусмотренной уставом учреждения, осуществляется учреждениями в соответствии с планом финансово-хозяйственной деятельности, составляемым и утверждаемым в установленном органом-учредителем порядке в соответствии с </w:t>
      </w:r>
      <w:hyperlink r:id="rId13" w:history="1">
        <w:r w:rsidRPr="00120532">
          <w:rPr>
            <w:rStyle w:val="a3"/>
            <w:rFonts w:eastAsiaTheme="minorHAnsi"/>
            <w:sz w:val="28"/>
            <w:szCs w:val="28"/>
            <w:lang w:eastAsia="en-US"/>
          </w:rPr>
          <w:t>Требованиями</w:t>
        </w:r>
      </w:hyperlink>
      <w:r w:rsidRPr="00120532">
        <w:rPr>
          <w:rFonts w:eastAsiaTheme="minorHAnsi"/>
          <w:sz w:val="28"/>
          <w:szCs w:val="28"/>
          <w:lang w:eastAsia="en-US"/>
        </w:rPr>
        <w:t xml:space="preserve"> к плану </w:t>
      </w:r>
      <w:r w:rsidRPr="00120532">
        <w:rPr>
          <w:rFonts w:eastAsiaTheme="minorHAnsi"/>
          <w:sz w:val="28"/>
          <w:szCs w:val="28"/>
          <w:lang w:eastAsia="en-US"/>
        </w:rPr>
        <w:lastRenderedPageBreak/>
        <w:t xml:space="preserve">финансово-хозяйственной деятельности государственного учреждения, утвержденными приказом Минфина России от 31.08.2018 </w:t>
      </w:r>
      <w:r>
        <w:rPr>
          <w:rFonts w:eastAsiaTheme="minorHAnsi"/>
          <w:sz w:val="28"/>
          <w:szCs w:val="28"/>
          <w:lang w:eastAsia="en-US"/>
        </w:rPr>
        <w:t>№</w:t>
      </w:r>
      <w:r w:rsidRPr="00120532">
        <w:rPr>
          <w:rFonts w:eastAsiaTheme="minorHAnsi"/>
          <w:sz w:val="28"/>
          <w:szCs w:val="28"/>
          <w:lang w:eastAsia="en-US"/>
        </w:rPr>
        <w:t xml:space="preserve"> 186н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120532" w:rsidRDefault="00120532" w:rsidP="0012053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 этом бюджетным законодательством Российской Федерации не установлено запрета на перераспределение бюджетным учреждением средств субсидии на выполнение муниципального задания, между направлениями выплат в плане финансово-хозяйственной деятельности, а также не определены случаи, при наступлении которых бюджетному учреждению разрешено в течение текущего финансового года перераспределять указанные средства.</w:t>
      </w:r>
    </w:p>
    <w:p w:rsidR="00120532" w:rsidRDefault="00120532" w:rsidP="0012053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Субсидия на финансовое обеспечение выполнения муниципального задания предоставляется учреждению общей суммой (без детализации направлений ее расходования), и учреждения вправе распределять (перераспределять) средства субсидии на выплаты, определенные в плане финансово-хозяйственной деятельности, самостоятельно, при условии, что такое распределение средств не повлияет на достижение показателей, характеризующих качество и объем оказываемых услуг (выполняемых работ), установленных в муниципальном задании.</w:t>
      </w:r>
    </w:p>
    <w:p w:rsidR="00B41842" w:rsidRPr="00B41842" w:rsidRDefault="00B41842" w:rsidP="00B4184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41842">
        <w:rPr>
          <w:rFonts w:eastAsiaTheme="minorHAnsi"/>
          <w:sz w:val="28"/>
          <w:szCs w:val="28"/>
          <w:lang w:eastAsia="en-US"/>
        </w:rPr>
        <w:t xml:space="preserve">Согласно </w:t>
      </w:r>
      <w:hyperlink r:id="rId14" w:history="1">
        <w:r w:rsidRPr="00B41842">
          <w:rPr>
            <w:rFonts w:eastAsiaTheme="minorHAnsi"/>
            <w:color w:val="0000FF"/>
            <w:sz w:val="28"/>
            <w:szCs w:val="28"/>
            <w:lang w:eastAsia="en-US"/>
          </w:rPr>
          <w:t>п.1 статьи 306.4</w:t>
        </w:r>
      </w:hyperlink>
      <w:r w:rsidRPr="00B41842">
        <w:rPr>
          <w:rFonts w:eastAsiaTheme="minorHAnsi"/>
          <w:sz w:val="28"/>
          <w:szCs w:val="28"/>
          <w:lang w:eastAsia="en-US"/>
        </w:rPr>
        <w:t xml:space="preserve"> Бюджетного кодекса РФ  нецелевым использованием бюджетных средств признаются направление средств бюджета бюджетной системы Российской Федерации и оплата денежных обязательств в целях, не соответствующих полностью или частично целям, определенным законом (решением) о бюджете, сводной бюджетной росписью, бюджетной росписью, бюджетной сметой, договором (соглашением) либо иным документом, являющимся правовым основанием предоставления указанных средств.</w:t>
      </w:r>
    </w:p>
    <w:p w:rsidR="00B41842" w:rsidRPr="00B41842" w:rsidRDefault="00B41842" w:rsidP="00B4184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41842">
        <w:rPr>
          <w:rFonts w:eastAsiaTheme="minorHAnsi"/>
          <w:sz w:val="28"/>
          <w:szCs w:val="28"/>
          <w:lang w:eastAsia="en-US"/>
        </w:rPr>
        <w:t>Из выше указанных норм следует, понятие "нецелевое использование бюджетных средств" не может применяться к бюджетному учреждению.</w:t>
      </w:r>
    </w:p>
    <w:p w:rsidR="00B41842" w:rsidRPr="00B41842" w:rsidRDefault="00B41842" w:rsidP="00B4184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26787A" w:rsidRDefault="0026787A" w:rsidP="000C4894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26787A" w:rsidRDefault="0026787A" w:rsidP="000C4894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26787A" w:rsidRDefault="0026787A" w:rsidP="000C4894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C356EE" w:rsidRDefault="00C356EE" w:rsidP="000C4894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26787A" w:rsidRDefault="0026787A" w:rsidP="000C4894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26787A" w:rsidRPr="00FC5D8A" w:rsidRDefault="0026787A" w:rsidP="000C4894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DB290A" w:rsidRDefault="00FC5D8A" w:rsidP="00310FD4">
      <w:pPr>
        <w:jc w:val="both"/>
        <w:rPr>
          <w:sz w:val="26"/>
          <w:szCs w:val="26"/>
        </w:rPr>
      </w:pPr>
      <w:r>
        <w:rPr>
          <w:sz w:val="26"/>
          <w:szCs w:val="26"/>
        </w:rPr>
        <w:t>Инспектор</w:t>
      </w:r>
    </w:p>
    <w:p w:rsidR="00310FD4" w:rsidRPr="00897DF8" w:rsidRDefault="00310FD4" w:rsidP="00310FD4">
      <w:pPr>
        <w:jc w:val="both"/>
        <w:rPr>
          <w:sz w:val="26"/>
          <w:szCs w:val="26"/>
        </w:rPr>
      </w:pPr>
      <w:r w:rsidRPr="00897DF8">
        <w:rPr>
          <w:sz w:val="26"/>
          <w:szCs w:val="26"/>
        </w:rPr>
        <w:t>Контрольно-счётного органа</w:t>
      </w:r>
    </w:p>
    <w:p w:rsidR="00373EAF" w:rsidRPr="00373EAF" w:rsidRDefault="00310FD4" w:rsidP="00792DAF">
      <w:pPr>
        <w:jc w:val="both"/>
        <w:rPr>
          <w:b/>
        </w:rPr>
      </w:pPr>
      <w:proofErr w:type="spellStart"/>
      <w:r w:rsidRPr="00897DF8">
        <w:rPr>
          <w:sz w:val="26"/>
          <w:szCs w:val="26"/>
        </w:rPr>
        <w:t>Большеулуйского</w:t>
      </w:r>
      <w:proofErr w:type="spellEnd"/>
      <w:r w:rsidRPr="00897DF8">
        <w:rPr>
          <w:sz w:val="26"/>
          <w:szCs w:val="26"/>
        </w:rPr>
        <w:t xml:space="preserve"> района</w:t>
      </w:r>
      <w:r w:rsidRPr="00897DF8">
        <w:rPr>
          <w:sz w:val="26"/>
          <w:szCs w:val="26"/>
        </w:rPr>
        <w:tab/>
        <w:t xml:space="preserve">                                                                              </w:t>
      </w:r>
      <w:r w:rsidR="00B56281">
        <w:rPr>
          <w:sz w:val="26"/>
          <w:szCs w:val="26"/>
        </w:rPr>
        <w:t>И</w:t>
      </w:r>
      <w:r w:rsidR="006328C7">
        <w:rPr>
          <w:sz w:val="26"/>
          <w:szCs w:val="26"/>
        </w:rPr>
        <w:t>.</w:t>
      </w:r>
      <w:r w:rsidR="000E486B">
        <w:rPr>
          <w:sz w:val="26"/>
          <w:szCs w:val="26"/>
        </w:rPr>
        <w:t xml:space="preserve"> </w:t>
      </w:r>
      <w:r w:rsidR="00B56281">
        <w:rPr>
          <w:sz w:val="26"/>
          <w:szCs w:val="26"/>
        </w:rPr>
        <w:t>Н</w:t>
      </w:r>
      <w:r w:rsidRPr="00897DF8">
        <w:rPr>
          <w:sz w:val="26"/>
          <w:szCs w:val="26"/>
        </w:rPr>
        <w:t xml:space="preserve">. </w:t>
      </w:r>
      <w:r w:rsidR="00B56281">
        <w:rPr>
          <w:sz w:val="26"/>
          <w:szCs w:val="26"/>
        </w:rPr>
        <w:t>Риттер</w:t>
      </w:r>
    </w:p>
    <w:sectPr w:rsidR="00373EAF" w:rsidRPr="00373EAF" w:rsidSect="005E4967">
      <w:headerReference w:type="default" r:id="rId15"/>
      <w:footerReference w:type="default" r:id="rId16"/>
      <w:headerReference w:type="first" r:id="rId17"/>
      <w:pgSz w:w="11906" w:h="16838" w:code="9"/>
      <w:pgMar w:top="567" w:right="1134" w:bottom="127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12E4" w:rsidRDefault="00D412E4" w:rsidP="00181314">
      <w:r>
        <w:separator/>
      </w:r>
    </w:p>
  </w:endnote>
  <w:endnote w:type="continuationSeparator" w:id="0">
    <w:p w:rsidR="00D412E4" w:rsidRDefault="00D412E4" w:rsidP="00181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D46" w:rsidRDefault="00195D46">
    <w:pPr>
      <w:pStyle w:val="a9"/>
      <w:jc w:val="right"/>
    </w:pPr>
  </w:p>
  <w:p w:rsidR="00195D46" w:rsidRDefault="00195D4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12E4" w:rsidRDefault="00D412E4" w:rsidP="00181314">
      <w:r>
        <w:separator/>
      </w:r>
    </w:p>
  </w:footnote>
  <w:footnote w:type="continuationSeparator" w:id="0">
    <w:p w:rsidR="00D412E4" w:rsidRDefault="00D412E4" w:rsidP="001813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35796426"/>
      <w:docPartObj>
        <w:docPartGallery w:val="Page Numbers (Top of Page)"/>
        <w:docPartUnique/>
      </w:docPartObj>
    </w:sdtPr>
    <w:sdtEndPr/>
    <w:sdtContent>
      <w:p w:rsidR="00195D46" w:rsidRDefault="00195D4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758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195D46" w:rsidRDefault="00195D4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D46" w:rsidRDefault="00195D46">
    <w:pPr>
      <w:pStyle w:val="a7"/>
      <w:jc w:val="center"/>
    </w:pPr>
  </w:p>
  <w:p w:rsidR="00195D46" w:rsidRDefault="00195D4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67945"/>
    <w:multiLevelType w:val="hybridMultilevel"/>
    <w:tmpl w:val="61846A96"/>
    <w:lvl w:ilvl="0" w:tplc="0419000B">
      <w:start w:val="1"/>
      <w:numFmt w:val="bullet"/>
      <w:lvlText w:val=""/>
      <w:lvlJc w:val="left"/>
      <w:pPr>
        <w:ind w:left="78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" w15:restartNumberingAfterBreak="0">
    <w:nsid w:val="10D156BC"/>
    <w:multiLevelType w:val="hybridMultilevel"/>
    <w:tmpl w:val="569E40BA"/>
    <w:lvl w:ilvl="0" w:tplc="17F8F7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39744B1"/>
    <w:multiLevelType w:val="multilevel"/>
    <w:tmpl w:val="E16CB20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21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61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22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0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6200" w:hanging="1800"/>
      </w:pPr>
      <w:rPr>
        <w:rFonts w:hint="default"/>
        <w:b/>
      </w:rPr>
    </w:lvl>
  </w:abstractNum>
  <w:abstractNum w:abstractNumId="3" w15:restartNumberingAfterBreak="0">
    <w:nsid w:val="1F900A4F"/>
    <w:multiLevelType w:val="hybridMultilevel"/>
    <w:tmpl w:val="506CB5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8A7406"/>
    <w:multiLevelType w:val="hybridMultilevel"/>
    <w:tmpl w:val="DD76924A"/>
    <w:lvl w:ilvl="0" w:tplc="34D4F176">
      <w:start w:val="1"/>
      <w:numFmt w:val="decimal"/>
      <w:lvlText w:val="%1."/>
      <w:lvlJc w:val="left"/>
      <w:pPr>
        <w:ind w:left="91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5" w15:restartNumberingAfterBreak="0">
    <w:nsid w:val="254343C8"/>
    <w:multiLevelType w:val="hybridMultilevel"/>
    <w:tmpl w:val="00B80B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465555"/>
    <w:multiLevelType w:val="hybridMultilevel"/>
    <w:tmpl w:val="F1FA8726"/>
    <w:lvl w:ilvl="0" w:tplc="37AC39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38568D"/>
    <w:multiLevelType w:val="hybridMultilevel"/>
    <w:tmpl w:val="71962330"/>
    <w:lvl w:ilvl="0" w:tplc="AD784E8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36E94BD3"/>
    <w:multiLevelType w:val="hybridMultilevel"/>
    <w:tmpl w:val="DC0897AC"/>
    <w:lvl w:ilvl="0" w:tplc="D472B63E">
      <w:start w:val="1"/>
      <w:numFmt w:val="decimal"/>
      <w:lvlText w:val="%1."/>
      <w:lvlJc w:val="left"/>
      <w:pPr>
        <w:ind w:left="13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9" w15:restartNumberingAfterBreak="0">
    <w:nsid w:val="4EE43B2F"/>
    <w:multiLevelType w:val="hybridMultilevel"/>
    <w:tmpl w:val="59988F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F41348"/>
    <w:multiLevelType w:val="hybridMultilevel"/>
    <w:tmpl w:val="A592777C"/>
    <w:lvl w:ilvl="0" w:tplc="E334FE4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51F2CB2"/>
    <w:multiLevelType w:val="hybridMultilevel"/>
    <w:tmpl w:val="A67C62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C34621"/>
    <w:multiLevelType w:val="hybridMultilevel"/>
    <w:tmpl w:val="1DDCE88C"/>
    <w:lvl w:ilvl="0" w:tplc="8624B974">
      <w:start w:val="1"/>
      <w:numFmt w:val="decimal"/>
      <w:lvlText w:val="%1."/>
      <w:lvlJc w:val="left"/>
      <w:pPr>
        <w:ind w:left="19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3" w15:restartNumberingAfterBreak="0">
    <w:nsid w:val="671E2DC6"/>
    <w:multiLevelType w:val="hybridMultilevel"/>
    <w:tmpl w:val="8A66D7DA"/>
    <w:lvl w:ilvl="0" w:tplc="BA9444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B160702"/>
    <w:multiLevelType w:val="hybridMultilevel"/>
    <w:tmpl w:val="1EF4FCD0"/>
    <w:lvl w:ilvl="0" w:tplc="0419000B">
      <w:start w:val="1"/>
      <w:numFmt w:val="bullet"/>
      <w:lvlText w:val=""/>
      <w:lvlJc w:val="left"/>
      <w:pPr>
        <w:ind w:left="78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5" w15:restartNumberingAfterBreak="0">
    <w:nsid w:val="6B850D89"/>
    <w:multiLevelType w:val="multilevel"/>
    <w:tmpl w:val="2A22ACB4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  <w:rPr>
        <w:rFonts w:hint="default"/>
      </w:rPr>
    </w:lvl>
  </w:abstractNum>
  <w:abstractNum w:abstractNumId="16" w15:restartNumberingAfterBreak="0">
    <w:nsid w:val="77C633C6"/>
    <w:multiLevelType w:val="hybridMultilevel"/>
    <w:tmpl w:val="DDCC67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8305B2"/>
    <w:multiLevelType w:val="hybridMultilevel"/>
    <w:tmpl w:val="694889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4F60B2"/>
    <w:multiLevelType w:val="hybridMultilevel"/>
    <w:tmpl w:val="A18AD4E6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5"/>
  </w:num>
  <w:num w:numId="4">
    <w:abstractNumId w:val="17"/>
  </w:num>
  <w:num w:numId="5">
    <w:abstractNumId w:val="2"/>
  </w:num>
  <w:num w:numId="6">
    <w:abstractNumId w:val="12"/>
  </w:num>
  <w:num w:numId="7">
    <w:abstractNumId w:val="8"/>
  </w:num>
  <w:num w:numId="8">
    <w:abstractNumId w:val="9"/>
  </w:num>
  <w:num w:numId="9">
    <w:abstractNumId w:val="18"/>
  </w:num>
  <w:num w:numId="10">
    <w:abstractNumId w:val="7"/>
  </w:num>
  <w:num w:numId="11">
    <w:abstractNumId w:val="0"/>
  </w:num>
  <w:num w:numId="12">
    <w:abstractNumId w:val="14"/>
  </w:num>
  <w:num w:numId="13">
    <w:abstractNumId w:val="1"/>
  </w:num>
  <w:num w:numId="14">
    <w:abstractNumId w:val="3"/>
  </w:num>
  <w:num w:numId="15">
    <w:abstractNumId w:val="11"/>
  </w:num>
  <w:num w:numId="16">
    <w:abstractNumId w:val="13"/>
  </w:num>
  <w:num w:numId="17">
    <w:abstractNumId w:val="4"/>
  </w:num>
  <w:num w:numId="18">
    <w:abstractNumId w:val="10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6D2"/>
    <w:rsid w:val="000029D4"/>
    <w:rsid w:val="00006047"/>
    <w:rsid w:val="00013663"/>
    <w:rsid w:val="00022FFA"/>
    <w:rsid w:val="00023438"/>
    <w:rsid w:val="00024FDF"/>
    <w:rsid w:val="00025EE5"/>
    <w:rsid w:val="00027282"/>
    <w:rsid w:val="00031049"/>
    <w:rsid w:val="00032BFF"/>
    <w:rsid w:val="0003343E"/>
    <w:rsid w:val="000368DF"/>
    <w:rsid w:val="00054BE3"/>
    <w:rsid w:val="000553A4"/>
    <w:rsid w:val="000616E4"/>
    <w:rsid w:val="00065AEB"/>
    <w:rsid w:val="00072C0C"/>
    <w:rsid w:val="00074673"/>
    <w:rsid w:val="00075737"/>
    <w:rsid w:val="00080CEA"/>
    <w:rsid w:val="000820C2"/>
    <w:rsid w:val="00082EFF"/>
    <w:rsid w:val="00084715"/>
    <w:rsid w:val="00090508"/>
    <w:rsid w:val="000A04F8"/>
    <w:rsid w:val="000A1C6C"/>
    <w:rsid w:val="000A70E5"/>
    <w:rsid w:val="000A7D13"/>
    <w:rsid w:val="000B1214"/>
    <w:rsid w:val="000B27B5"/>
    <w:rsid w:val="000B42EA"/>
    <w:rsid w:val="000B5C22"/>
    <w:rsid w:val="000B7751"/>
    <w:rsid w:val="000B7FB4"/>
    <w:rsid w:val="000C1C09"/>
    <w:rsid w:val="000C4894"/>
    <w:rsid w:val="000D019B"/>
    <w:rsid w:val="000D0585"/>
    <w:rsid w:val="000E486B"/>
    <w:rsid w:val="000F4BAA"/>
    <w:rsid w:val="000F54B3"/>
    <w:rsid w:val="00101378"/>
    <w:rsid w:val="00105395"/>
    <w:rsid w:val="00120532"/>
    <w:rsid w:val="001226A0"/>
    <w:rsid w:val="001227BF"/>
    <w:rsid w:val="001236E3"/>
    <w:rsid w:val="00125F1E"/>
    <w:rsid w:val="001305FD"/>
    <w:rsid w:val="001323AF"/>
    <w:rsid w:val="00135D28"/>
    <w:rsid w:val="00136733"/>
    <w:rsid w:val="0014500E"/>
    <w:rsid w:val="00153E05"/>
    <w:rsid w:val="00157AA3"/>
    <w:rsid w:val="001600E9"/>
    <w:rsid w:val="00160A0B"/>
    <w:rsid w:val="00161494"/>
    <w:rsid w:val="0016160D"/>
    <w:rsid w:val="00164767"/>
    <w:rsid w:val="00165220"/>
    <w:rsid w:val="0017158B"/>
    <w:rsid w:val="00173383"/>
    <w:rsid w:val="00181314"/>
    <w:rsid w:val="0018177A"/>
    <w:rsid w:val="00181A0A"/>
    <w:rsid w:val="001846F1"/>
    <w:rsid w:val="00185617"/>
    <w:rsid w:val="00186637"/>
    <w:rsid w:val="001869C9"/>
    <w:rsid w:val="00190CAE"/>
    <w:rsid w:val="00195D46"/>
    <w:rsid w:val="001A0A03"/>
    <w:rsid w:val="001A0FF3"/>
    <w:rsid w:val="001A2452"/>
    <w:rsid w:val="001A4973"/>
    <w:rsid w:val="001B0F2E"/>
    <w:rsid w:val="001C218F"/>
    <w:rsid w:val="001D379B"/>
    <w:rsid w:val="001E3DE9"/>
    <w:rsid w:val="001E5536"/>
    <w:rsid w:val="001E64B7"/>
    <w:rsid w:val="001E7553"/>
    <w:rsid w:val="001F4CE2"/>
    <w:rsid w:val="0020475A"/>
    <w:rsid w:val="00210B6A"/>
    <w:rsid w:val="00213300"/>
    <w:rsid w:val="002213CE"/>
    <w:rsid w:val="002226F3"/>
    <w:rsid w:val="00224279"/>
    <w:rsid w:val="00237550"/>
    <w:rsid w:val="0024265C"/>
    <w:rsid w:val="0024338E"/>
    <w:rsid w:val="002455C5"/>
    <w:rsid w:val="00254AB9"/>
    <w:rsid w:val="00255130"/>
    <w:rsid w:val="0025707B"/>
    <w:rsid w:val="00260CAE"/>
    <w:rsid w:val="00261826"/>
    <w:rsid w:val="0026787A"/>
    <w:rsid w:val="002701E3"/>
    <w:rsid w:val="00277DD8"/>
    <w:rsid w:val="00287EAF"/>
    <w:rsid w:val="00290AED"/>
    <w:rsid w:val="0029206B"/>
    <w:rsid w:val="0029487D"/>
    <w:rsid w:val="002A03FB"/>
    <w:rsid w:val="002A1270"/>
    <w:rsid w:val="002A1810"/>
    <w:rsid w:val="002A6909"/>
    <w:rsid w:val="002A6BA4"/>
    <w:rsid w:val="002B05D4"/>
    <w:rsid w:val="002B1592"/>
    <w:rsid w:val="002B3E7B"/>
    <w:rsid w:val="002B493F"/>
    <w:rsid w:val="002B561E"/>
    <w:rsid w:val="002C0340"/>
    <w:rsid w:val="002C44E2"/>
    <w:rsid w:val="002C6791"/>
    <w:rsid w:val="002D1B05"/>
    <w:rsid w:val="002D250B"/>
    <w:rsid w:val="002D263A"/>
    <w:rsid w:val="002D5BDF"/>
    <w:rsid w:val="002D5EBC"/>
    <w:rsid w:val="002E0FDC"/>
    <w:rsid w:val="002F58B1"/>
    <w:rsid w:val="00307A4A"/>
    <w:rsid w:val="00307AA0"/>
    <w:rsid w:val="0031097C"/>
    <w:rsid w:val="00310FD4"/>
    <w:rsid w:val="00311072"/>
    <w:rsid w:val="00311A4B"/>
    <w:rsid w:val="00320DE2"/>
    <w:rsid w:val="00323670"/>
    <w:rsid w:val="00324DAB"/>
    <w:rsid w:val="00325105"/>
    <w:rsid w:val="00327089"/>
    <w:rsid w:val="00331006"/>
    <w:rsid w:val="00331D72"/>
    <w:rsid w:val="003354DF"/>
    <w:rsid w:val="003361A8"/>
    <w:rsid w:val="00336C3C"/>
    <w:rsid w:val="00346E37"/>
    <w:rsid w:val="00350BEE"/>
    <w:rsid w:val="003603F1"/>
    <w:rsid w:val="003671A9"/>
    <w:rsid w:val="00370978"/>
    <w:rsid w:val="00373EAF"/>
    <w:rsid w:val="00375469"/>
    <w:rsid w:val="00384F4D"/>
    <w:rsid w:val="003852E6"/>
    <w:rsid w:val="0038680F"/>
    <w:rsid w:val="00397F21"/>
    <w:rsid w:val="003B1127"/>
    <w:rsid w:val="003B2F66"/>
    <w:rsid w:val="003B5AB9"/>
    <w:rsid w:val="003B7057"/>
    <w:rsid w:val="003C0834"/>
    <w:rsid w:val="003C157B"/>
    <w:rsid w:val="003C40EC"/>
    <w:rsid w:val="003C6B95"/>
    <w:rsid w:val="003C77B1"/>
    <w:rsid w:val="003D0F13"/>
    <w:rsid w:val="003E0340"/>
    <w:rsid w:val="003E1BAE"/>
    <w:rsid w:val="003E236B"/>
    <w:rsid w:val="003E76D2"/>
    <w:rsid w:val="003E7B17"/>
    <w:rsid w:val="003F07C7"/>
    <w:rsid w:val="003F2D75"/>
    <w:rsid w:val="003F6A98"/>
    <w:rsid w:val="00404E11"/>
    <w:rsid w:val="00405845"/>
    <w:rsid w:val="004060DB"/>
    <w:rsid w:val="004137B9"/>
    <w:rsid w:val="00421F37"/>
    <w:rsid w:val="00423FAF"/>
    <w:rsid w:val="00426529"/>
    <w:rsid w:val="0043071E"/>
    <w:rsid w:val="00431ADC"/>
    <w:rsid w:val="004322C1"/>
    <w:rsid w:val="00437AFD"/>
    <w:rsid w:val="004402AE"/>
    <w:rsid w:val="0044135F"/>
    <w:rsid w:val="00443D68"/>
    <w:rsid w:val="004466F2"/>
    <w:rsid w:val="00447610"/>
    <w:rsid w:val="00447810"/>
    <w:rsid w:val="00453468"/>
    <w:rsid w:val="00453D13"/>
    <w:rsid w:val="00464BDF"/>
    <w:rsid w:val="00471EB0"/>
    <w:rsid w:val="004771BA"/>
    <w:rsid w:val="00477903"/>
    <w:rsid w:val="00481399"/>
    <w:rsid w:val="00484248"/>
    <w:rsid w:val="00486641"/>
    <w:rsid w:val="0049402A"/>
    <w:rsid w:val="00494C2B"/>
    <w:rsid w:val="004B3875"/>
    <w:rsid w:val="004C4A60"/>
    <w:rsid w:val="004D1B73"/>
    <w:rsid w:val="004D27A0"/>
    <w:rsid w:val="004D2FAF"/>
    <w:rsid w:val="004D6C2A"/>
    <w:rsid w:val="004D7428"/>
    <w:rsid w:val="004E09AA"/>
    <w:rsid w:val="004F4F4F"/>
    <w:rsid w:val="004F75F4"/>
    <w:rsid w:val="005056F9"/>
    <w:rsid w:val="00506985"/>
    <w:rsid w:val="0051110F"/>
    <w:rsid w:val="00513230"/>
    <w:rsid w:val="00514FB8"/>
    <w:rsid w:val="00517691"/>
    <w:rsid w:val="00517C15"/>
    <w:rsid w:val="0052189E"/>
    <w:rsid w:val="00525860"/>
    <w:rsid w:val="00525D31"/>
    <w:rsid w:val="00526096"/>
    <w:rsid w:val="00527B71"/>
    <w:rsid w:val="0053065D"/>
    <w:rsid w:val="005311D1"/>
    <w:rsid w:val="005324FD"/>
    <w:rsid w:val="00533D60"/>
    <w:rsid w:val="005378E3"/>
    <w:rsid w:val="00541A94"/>
    <w:rsid w:val="00557176"/>
    <w:rsid w:val="00561927"/>
    <w:rsid w:val="00563ED0"/>
    <w:rsid w:val="00565CAE"/>
    <w:rsid w:val="00567BE2"/>
    <w:rsid w:val="005700FE"/>
    <w:rsid w:val="00570316"/>
    <w:rsid w:val="00573732"/>
    <w:rsid w:val="0057712B"/>
    <w:rsid w:val="00582AE1"/>
    <w:rsid w:val="00583336"/>
    <w:rsid w:val="005902C8"/>
    <w:rsid w:val="0059269C"/>
    <w:rsid w:val="005953A3"/>
    <w:rsid w:val="00596880"/>
    <w:rsid w:val="005B1C59"/>
    <w:rsid w:val="005B1DB3"/>
    <w:rsid w:val="005C3363"/>
    <w:rsid w:val="005C7D35"/>
    <w:rsid w:val="005D1DB3"/>
    <w:rsid w:val="005D2511"/>
    <w:rsid w:val="005D3DE9"/>
    <w:rsid w:val="005D7A7C"/>
    <w:rsid w:val="005D7F53"/>
    <w:rsid w:val="005E4967"/>
    <w:rsid w:val="005E74F8"/>
    <w:rsid w:val="005E7B5A"/>
    <w:rsid w:val="005F3E98"/>
    <w:rsid w:val="005F3F1F"/>
    <w:rsid w:val="006274EC"/>
    <w:rsid w:val="00627CDD"/>
    <w:rsid w:val="00627F29"/>
    <w:rsid w:val="006301FE"/>
    <w:rsid w:val="006328C7"/>
    <w:rsid w:val="00634131"/>
    <w:rsid w:val="00634783"/>
    <w:rsid w:val="006402F9"/>
    <w:rsid w:val="006440C4"/>
    <w:rsid w:val="00661CEF"/>
    <w:rsid w:val="00663904"/>
    <w:rsid w:val="0066414B"/>
    <w:rsid w:val="006646AE"/>
    <w:rsid w:val="00673332"/>
    <w:rsid w:val="006755E4"/>
    <w:rsid w:val="006762E7"/>
    <w:rsid w:val="006830A0"/>
    <w:rsid w:val="006860E5"/>
    <w:rsid w:val="00690B43"/>
    <w:rsid w:val="0069393B"/>
    <w:rsid w:val="00694736"/>
    <w:rsid w:val="006947D9"/>
    <w:rsid w:val="0069511A"/>
    <w:rsid w:val="0069527B"/>
    <w:rsid w:val="006958EC"/>
    <w:rsid w:val="00697369"/>
    <w:rsid w:val="006A3A36"/>
    <w:rsid w:val="006A47A2"/>
    <w:rsid w:val="006A517A"/>
    <w:rsid w:val="006B120A"/>
    <w:rsid w:val="006B1AB9"/>
    <w:rsid w:val="006B1F4A"/>
    <w:rsid w:val="006C26F2"/>
    <w:rsid w:val="006C7640"/>
    <w:rsid w:val="006C7F35"/>
    <w:rsid w:val="006D7B05"/>
    <w:rsid w:val="006F124C"/>
    <w:rsid w:val="006F4C8D"/>
    <w:rsid w:val="00704F16"/>
    <w:rsid w:val="00705709"/>
    <w:rsid w:val="007057EE"/>
    <w:rsid w:val="00711E7B"/>
    <w:rsid w:val="00716F4F"/>
    <w:rsid w:val="0073495D"/>
    <w:rsid w:val="00734B59"/>
    <w:rsid w:val="00737CF1"/>
    <w:rsid w:val="00742A43"/>
    <w:rsid w:val="00756143"/>
    <w:rsid w:val="00760903"/>
    <w:rsid w:val="0076105F"/>
    <w:rsid w:val="0076203F"/>
    <w:rsid w:val="00762D02"/>
    <w:rsid w:val="007647F0"/>
    <w:rsid w:val="0076727D"/>
    <w:rsid w:val="007739E2"/>
    <w:rsid w:val="00775C37"/>
    <w:rsid w:val="00781D0A"/>
    <w:rsid w:val="007822B9"/>
    <w:rsid w:val="00786259"/>
    <w:rsid w:val="00792DAF"/>
    <w:rsid w:val="0079370C"/>
    <w:rsid w:val="00794E02"/>
    <w:rsid w:val="007A102D"/>
    <w:rsid w:val="007A3359"/>
    <w:rsid w:val="007A3605"/>
    <w:rsid w:val="007A6004"/>
    <w:rsid w:val="007A783D"/>
    <w:rsid w:val="007B0C14"/>
    <w:rsid w:val="007B27CF"/>
    <w:rsid w:val="007B46A8"/>
    <w:rsid w:val="007B5CD2"/>
    <w:rsid w:val="007B70FF"/>
    <w:rsid w:val="007B7EE0"/>
    <w:rsid w:val="007C1807"/>
    <w:rsid w:val="007C5289"/>
    <w:rsid w:val="007D1980"/>
    <w:rsid w:val="007D7B73"/>
    <w:rsid w:val="007E24FA"/>
    <w:rsid w:val="007E3486"/>
    <w:rsid w:val="007E3F89"/>
    <w:rsid w:val="007E679E"/>
    <w:rsid w:val="007F0760"/>
    <w:rsid w:val="007F3174"/>
    <w:rsid w:val="007F709E"/>
    <w:rsid w:val="007F758B"/>
    <w:rsid w:val="007F7AA6"/>
    <w:rsid w:val="00807BEA"/>
    <w:rsid w:val="0081080C"/>
    <w:rsid w:val="00811507"/>
    <w:rsid w:val="00817927"/>
    <w:rsid w:val="00823376"/>
    <w:rsid w:val="00823EB4"/>
    <w:rsid w:val="00824FB5"/>
    <w:rsid w:val="00825F13"/>
    <w:rsid w:val="00826F1F"/>
    <w:rsid w:val="00827276"/>
    <w:rsid w:val="0084035B"/>
    <w:rsid w:val="008423A0"/>
    <w:rsid w:val="0084487B"/>
    <w:rsid w:val="00845B73"/>
    <w:rsid w:val="00846700"/>
    <w:rsid w:val="0085651C"/>
    <w:rsid w:val="00857BDD"/>
    <w:rsid w:val="00865F21"/>
    <w:rsid w:val="00865F33"/>
    <w:rsid w:val="00866320"/>
    <w:rsid w:val="008703CC"/>
    <w:rsid w:val="008719FB"/>
    <w:rsid w:val="00872230"/>
    <w:rsid w:val="00874DE7"/>
    <w:rsid w:val="00875B29"/>
    <w:rsid w:val="008844C2"/>
    <w:rsid w:val="008846C2"/>
    <w:rsid w:val="00885756"/>
    <w:rsid w:val="0088628F"/>
    <w:rsid w:val="00886F37"/>
    <w:rsid w:val="0089191E"/>
    <w:rsid w:val="00893957"/>
    <w:rsid w:val="00897DF8"/>
    <w:rsid w:val="008A5626"/>
    <w:rsid w:val="008B2599"/>
    <w:rsid w:val="008B40DD"/>
    <w:rsid w:val="008B53AA"/>
    <w:rsid w:val="008C3FC5"/>
    <w:rsid w:val="008D09AF"/>
    <w:rsid w:val="008D2C2C"/>
    <w:rsid w:val="008D5969"/>
    <w:rsid w:val="008E06D0"/>
    <w:rsid w:val="008E1187"/>
    <w:rsid w:val="008F01BA"/>
    <w:rsid w:val="0090079F"/>
    <w:rsid w:val="009030EE"/>
    <w:rsid w:val="0090369A"/>
    <w:rsid w:val="00910CF3"/>
    <w:rsid w:val="0091189A"/>
    <w:rsid w:val="0091434C"/>
    <w:rsid w:val="00920CC8"/>
    <w:rsid w:val="009219B9"/>
    <w:rsid w:val="00922429"/>
    <w:rsid w:val="00922EBF"/>
    <w:rsid w:val="00925F75"/>
    <w:rsid w:val="009403E4"/>
    <w:rsid w:val="009423FB"/>
    <w:rsid w:val="00945208"/>
    <w:rsid w:val="00945A5E"/>
    <w:rsid w:val="00945FBF"/>
    <w:rsid w:val="00954C65"/>
    <w:rsid w:val="009552AE"/>
    <w:rsid w:val="00960744"/>
    <w:rsid w:val="0096546D"/>
    <w:rsid w:val="0097129C"/>
    <w:rsid w:val="00972209"/>
    <w:rsid w:val="00973D89"/>
    <w:rsid w:val="0098409A"/>
    <w:rsid w:val="00985349"/>
    <w:rsid w:val="00986CB8"/>
    <w:rsid w:val="00990C98"/>
    <w:rsid w:val="009955D5"/>
    <w:rsid w:val="009A1FC0"/>
    <w:rsid w:val="009A62CB"/>
    <w:rsid w:val="009A6585"/>
    <w:rsid w:val="009B36E9"/>
    <w:rsid w:val="009C1F97"/>
    <w:rsid w:val="009C45F7"/>
    <w:rsid w:val="009C52E5"/>
    <w:rsid w:val="009C60FF"/>
    <w:rsid w:val="009C7CF0"/>
    <w:rsid w:val="009D1D9F"/>
    <w:rsid w:val="009D3F1A"/>
    <w:rsid w:val="009D7F7B"/>
    <w:rsid w:val="009E4365"/>
    <w:rsid w:val="009E7E67"/>
    <w:rsid w:val="009F7946"/>
    <w:rsid w:val="00A051C7"/>
    <w:rsid w:val="00A063FE"/>
    <w:rsid w:val="00A07F90"/>
    <w:rsid w:val="00A10132"/>
    <w:rsid w:val="00A136D5"/>
    <w:rsid w:val="00A14246"/>
    <w:rsid w:val="00A272C5"/>
    <w:rsid w:val="00A3438D"/>
    <w:rsid w:val="00A35FA7"/>
    <w:rsid w:val="00A434F2"/>
    <w:rsid w:val="00A440EE"/>
    <w:rsid w:val="00A50AE5"/>
    <w:rsid w:val="00A561E1"/>
    <w:rsid w:val="00A5709C"/>
    <w:rsid w:val="00A63113"/>
    <w:rsid w:val="00A67DC8"/>
    <w:rsid w:val="00A71B91"/>
    <w:rsid w:val="00A71FBE"/>
    <w:rsid w:val="00A73A8F"/>
    <w:rsid w:val="00A81007"/>
    <w:rsid w:val="00A82B84"/>
    <w:rsid w:val="00A82D6A"/>
    <w:rsid w:val="00A82E83"/>
    <w:rsid w:val="00A8438B"/>
    <w:rsid w:val="00A85E75"/>
    <w:rsid w:val="00A86D19"/>
    <w:rsid w:val="00A91E92"/>
    <w:rsid w:val="00A94431"/>
    <w:rsid w:val="00A96A54"/>
    <w:rsid w:val="00AA70F0"/>
    <w:rsid w:val="00AB2910"/>
    <w:rsid w:val="00AB4B77"/>
    <w:rsid w:val="00AB4C6E"/>
    <w:rsid w:val="00AC40C9"/>
    <w:rsid w:val="00AD1784"/>
    <w:rsid w:val="00AE273C"/>
    <w:rsid w:val="00AE2EDD"/>
    <w:rsid w:val="00AE3FA0"/>
    <w:rsid w:val="00AF1ABA"/>
    <w:rsid w:val="00AF1FC7"/>
    <w:rsid w:val="00AF702F"/>
    <w:rsid w:val="00B06650"/>
    <w:rsid w:val="00B10024"/>
    <w:rsid w:val="00B1015A"/>
    <w:rsid w:val="00B228E8"/>
    <w:rsid w:val="00B263A6"/>
    <w:rsid w:val="00B30766"/>
    <w:rsid w:val="00B34511"/>
    <w:rsid w:val="00B40325"/>
    <w:rsid w:val="00B41842"/>
    <w:rsid w:val="00B41AB1"/>
    <w:rsid w:val="00B42D2B"/>
    <w:rsid w:val="00B47D66"/>
    <w:rsid w:val="00B536F5"/>
    <w:rsid w:val="00B53A02"/>
    <w:rsid w:val="00B56281"/>
    <w:rsid w:val="00B604BE"/>
    <w:rsid w:val="00B60A3E"/>
    <w:rsid w:val="00B626A6"/>
    <w:rsid w:val="00B62ECE"/>
    <w:rsid w:val="00B63798"/>
    <w:rsid w:val="00B669C4"/>
    <w:rsid w:val="00B67E70"/>
    <w:rsid w:val="00B74F8E"/>
    <w:rsid w:val="00B76B85"/>
    <w:rsid w:val="00B76F00"/>
    <w:rsid w:val="00B83F9C"/>
    <w:rsid w:val="00B8441C"/>
    <w:rsid w:val="00B8471C"/>
    <w:rsid w:val="00B849D8"/>
    <w:rsid w:val="00B8697E"/>
    <w:rsid w:val="00B92BEF"/>
    <w:rsid w:val="00BA0455"/>
    <w:rsid w:val="00BA1837"/>
    <w:rsid w:val="00BA5833"/>
    <w:rsid w:val="00BA6A27"/>
    <w:rsid w:val="00BA76A8"/>
    <w:rsid w:val="00BB2156"/>
    <w:rsid w:val="00BB40B4"/>
    <w:rsid w:val="00BC002B"/>
    <w:rsid w:val="00BC04D5"/>
    <w:rsid w:val="00BC3F00"/>
    <w:rsid w:val="00BE5C43"/>
    <w:rsid w:val="00BF4803"/>
    <w:rsid w:val="00BF74F4"/>
    <w:rsid w:val="00C00D12"/>
    <w:rsid w:val="00C01AAF"/>
    <w:rsid w:val="00C01F20"/>
    <w:rsid w:val="00C10C76"/>
    <w:rsid w:val="00C339BF"/>
    <w:rsid w:val="00C3464A"/>
    <w:rsid w:val="00C356EE"/>
    <w:rsid w:val="00C36AC9"/>
    <w:rsid w:val="00C53BF6"/>
    <w:rsid w:val="00C562ED"/>
    <w:rsid w:val="00C644BE"/>
    <w:rsid w:val="00C67DDE"/>
    <w:rsid w:val="00C76574"/>
    <w:rsid w:val="00C80748"/>
    <w:rsid w:val="00C80D00"/>
    <w:rsid w:val="00C844F2"/>
    <w:rsid w:val="00C87C90"/>
    <w:rsid w:val="00C91CCD"/>
    <w:rsid w:val="00C94F5F"/>
    <w:rsid w:val="00C95A96"/>
    <w:rsid w:val="00CA1F1F"/>
    <w:rsid w:val="00CC2957"/>
    <w:rsid w:val="00CD3DF2"/>
    <w:rsid w:val="00CF2B30"/>
    <w:rsid w:val="00D02855"/>
    <w:rsid w:val="00D101E1"/>
    <w:rsid w:val="00D12324"/>
    <w:rsid w:val="00D127FF"/>
    <w:rsid w:val="00D15836"/>
    <w:rsid w:val="00D15BE1"/>
    <w:rsid w:val="00D25CAB"/>
    <w:rsid w:val="00D26C66"/>
    <w:rsid w:val="00D276A6"/>
    <w:rsid w:val="00D35346"/>
    <w:rsid w:val="00D3582B"/>
    <w:rsid w:val="00D412E4"/>
    <w:rsid w:val="00D52603"/>
    <w:rsid w:val="00D60F28"/>
    <w:rsid w:val="00D6274E"/>
    <w:rsid w:val="00D70435"/>
    <w:rsid w:val="00D717BC"/>
    <w:rsid w:val="00D72475"/>
    <w:rsid w:val="00D80F08"/>
    <w:rsid w:val="00D822FC"/>
    <w:rsid w:val="00D832AE"/>
    <w:rsid w:val="00D838E3"/>
    <w:rsid w:val="00D92AEF"/>
    <w:rsid w:val="00D94B74"/>
    <w:rsid w:val="00D97C6C"/>
    <w:rsid w:val="00DA4923"/>
    <w:rsid w:val="00DB290A"/>
    <w:rsid w:val="00DB678D"/>
    <w:rsid w:val="00DB7F76"/>
    <w:rsid w:val="00DD7C56"/>
    <w:rsid w:val="00DE2606"/>
    <w:rsid w:val="00DE6DEB"/>
    <w:rsid w:val="00DE70C8"/>
    <w:rsid w:val="00E00E48"/>
    <w:rsid w:val="00E04938"/>
    <w:rsid w:val="00E04EAC"/>
    <w:rsid w:val="00E050BF"/>
    <w:rsid w:val="00E058F6"/>
    <w:rsid w:val="00E05D99"/>
    <w:rsid w:val="00E110E4"/>
    <w:rsid w:val="00E21814"/>
    <w:rsid w:val="00E26855"/>
    <w:rsid w:val="00E41BF2"/>
    <w:rsid w:val="00E46720"/>
    <w:rsid w:val="00E55680"/>
    <w:rsid w:val="00E60D45"/>
    <w:rsid w:val="00E60F36"/>
    <w:rsid w:val="00E67045"/>
    <w:rsid w:val="00E672A6"/>
    <w:rsid w:val="00E67F18"/>
    <w:rsid w:val="00E70510"/>
    <w:rsid w:val="00E74063"/>
    <w:rsid w:val="00E80047"/>
    <w:rsid w:val="00E8104F"/>
    <w:rsid w:val="00E90B38"/>
    <w:rsid w:val="00EA1C61"/>
    <w:rsid w:val="00EA73A8"/>
    <w:rsid w:val="00EB5CD8"/>
    <w:rsid w:val="00EC0049"/>
    <w:rsid w:val="00EC2CCC"/>
    <w:rsid w:val="00EC4D83"/>
    <w:rsid w:val="00ED015C"/>
    <w:rsid w:val="00ED2713"/>
    <w:rsid w:val="00ED5E3E"/>
    <w:rsid w:val="00ED6031"/>
    <w:rsid w:val="00ED7F36"/>
    <w:rsid w:val="00EE2692"/>
    <w:rsid w:val="00EE2DE0"/>
    <w:rsid w:val="00EE7025"/>
    <w:rsid w:val="00EF1037"/>
    <w:rsid w:val="00EF11C3"/>
    <w:rsid w:val="00EF2FFD"/>
    <w:rsid w:val="00EF712E"/>
    <w:rsid w:val="00F016A6"/>
    <w:rsid w:val="00F01F72"/>
    <w:rsid w:val="00F0406B"/>
    <w:rsid w:val="00F040DB"/>
    <w:rsid w:val="00F057AC"/>
    <w:rsid w:val="00F07B54"/>
    <w:rsid w:val="00F10661"/>
    <w:rsid w:val="00F13288"/>
    <w:rsid w:val="00F1770C"/>
    <w:rsid w:val="00F21E0B"/>
    <w:rsid w:val="00F262C9"/>
    <w:rsid w:val="00F2634D"/>
    <w:rsid w:val="00F30C07"/>
    <w:rsid w:val="00F4357A"/>
    <w:rsid w:val="00F56C88"/>
    <w:rsid w:val="00F60941"/>
    <w:rsid w:val="00F63403"/>
    <w:rsid w:val="00F66870"/>
    <w:rsid w:val="00F67601"/>
    <w:rsid w:val="00F7333A"/>
    <w:rsid w:val="00F73444"/>
    <w:rsid w:val="00F75329"/>
    <w:rsid w:val="00F7779C"/>
    <w:rsid w:val="00F85B89"/>
    <w:rsid w:val="00F85F67"/>
    <w:rsid w:val="00F92748"/>
    <w:rsid w:val="00FA2D57"/>
    <w:rsid w:val="00FA6DBB"/>
    <w:rsid w:val="00FA7211"/>
    <w:rsid w:val="00FA7829"/>
    <w:rsid w:val="00FC35FB"/>
    <w:rsid w:val="00FC5D8A"/>
    <w:rsid w:val="00FC6A8B"/>
    <w:rsid w:val="00FD2206"/>
    <w:rsid w:val="00FE3188"/>
    <w:rsid w:val="00FF5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7DD62A"/>
  <w15:docId w15:val="{8EF93186-FF3E-47B6-9ED6-A59897CF8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3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A7D1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A7D1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7D1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rsid w:val="00E05D99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unhideWhenUsed/>
    <w:rsid w:val="001813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813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8131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813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6F124C"/>
    <w:pPr>
      <w:ind w:left="720"/>
      <w:contextualSpacing/>
    </w:pPr>
  </w:style>
  <w:style w:type="paragraph" w:styleId="ac">
    <w:name w:val="No Spacing"/>
    <w:uiPriority w:val="1"/>
    <w:qFormat/>
    <w:rsid w:val="00CF2B3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BA6A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d">
    <w:name w:val="Table Grid"/>
    <w:basedOn w:val="a1"/>
    <w:uiPriority w:val="59"/>
    <w:rsid w:val="00BA6A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d"/>
    <w:uiPriority w:val="59"/>
    <w:rsid w:val="002678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 Indent"/>
    <w:basedOn w:val="a"/>
    <w:link w:val="af"/>
    <w:rsid w:val="00195D46"/>
    <w:pPr>
      <w:ind w:left="5220"/>
      <w:jc w:val="both"/>
    </w:pPr>
    <w:rPr>
      <w:sz w:val="28"/>
      <w:lang w:val="x-none" w:eastAsia="x-none"/>
    </w:rPr>
  </w:style>
  <w:style w:type="character" w:customStyle="1" w:styleId="af">
    <w:name w:val="Основной текст с отступом Знак"/>
    <w:basedOn w:val="a0"/>
    <w:link w:val="ae"/>
    <w:rsid w:val="00195D46"/>
    <w:rPr>
      <w:rFonts w:ascii="Times New Roman" w:eastAsia="Times New Roman" w:hAnsi="Times New Roman" w:cs="Times New Roman"/>
      <w:sz w:val="2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LAW&amp;n=347352&amp;dst=100017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63852&amp;dst=103433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63852&amp;dst=3146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ksorg@mail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file:///A:\&#1043;&#1077;&#1088;&#1073;%20&#1041;-&#1059;&#1083;&#1091;&#1103;.jpg" TargetMode="External"/><Relationship Id="rId14" Type="http://schemas.openxmlformats.org/officeDocument/2006/relationships/hyperlink" Target="https://login.consultant.ru/link/?req=doc&amp;base=LAW&amp;n=354548&amp;dst=50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F0AA3-9977-447D-AC0C-122064898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5</Pages>
  <Words>1699</Words>
  <Characters>9688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PC-17</dc:creator>
  <cp:lastModifiedBy>User</cp:lastModifiedBy>
  <cp:revision>10</cp:revision>
  <cp:lastPrinted>2024-05-16T08:55:00Z</cp:lastPrinted>
  <dcterms:created xsi:type="dcterms:W3CDTF">2024-05-16T05:23:00Z</dcterms:created>
  <dcterms:modified xsi:type="dcterms:W3CDTF">2024-05-16T09:24:00Z</dcterms:modified>
</cp:coreProperties>
</file>