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C" w:rsidRPr="00E86058" w:rsidRDefault="000256BC" w:rsidP="002F1657">
      <w:pPr>
        <w:spacing w:after="0" w:line="240" w:lineRule="auto"/>
        <w:jc w:val="center"/>
        <w:rPr>
          <w:rFonts w:ascii="Times New Roman" w:hAnsi="Times New Roman"/>
          <w:sz w:val="28"/>
          <w:szCs w:val="28"/>
        </w:rPr>
      </w:pPr>
      <w:r>
        <w:rPr>
          <w:rFonts w:ascii="Times New Roman" w:hAnsi="Times New Roman"/>
          <w:sz w:val="28"/>
          <w:szCs w:val="28"/>
        </w:rPr>
        <w:t>КЫТАТСКИЙ</w:t>
      </w:r>
      <w:r w:rsidRPr="00E86058">
        <w:rPr>
          <w:rFonts w:ascii="Times New Roman" w:hAnsi="Times New Roman"/>
          <w:sz w:val="28"/>
          <w:szCs w:val="28"/>
        </w:rPr>
        <w:t xml:space="preserve"> СЕЛЬСКИЙ СОВЕТ ДЕПУТАТОВ</w:t>
      </w:r>
    </w:p>
    <w:p w:rsidR="000256BC" w:rsidRPr="00E86058" w:rsidRDefault="000256BC" w:rsidP="00FD6349">
      <w:pPr>
        <w:spacing w:after="0" w:line="240" w:lineRule="auto"/>
        <w:jc w:val="center"/>
        <w:rPr>
          <w:rFonts w:ascii="Times New Roman" w:hAnsi="Times New Roman"/>
          <w:sz w:val="28"/>
          <w:szCs w:val="28"/>
        </w:rPr>
      </w:pPr>
      <w:r w:rsidRPr="00E86058">
        <w:rPr>
          <w:rFonts w:ascii="Times New Roman" w:hAnsi="Times New Roman"/>
          <w:sz w:val="28"/>
          <w:szCs w:val="28"/>
        </w:rPr>
        <w:t xml:space="preserve">БОЛЬШЕУЛУЙСКИЙ РАЙОН </w:t>
      </w:r>
    </w:p>
    <w:p w:rsidR="000256BC" w:rsidRPr="00E86058" w:rsidRDefault="000256BC" w:rsidP="00FD6349">
      <w:pPr>
        <w:spacing w:after="0" w:line="240" w:lineRule="auto"/>
        <w:jc w:val="center"/>
        <w:rPr>
          <w:rFonts w:ascii="Times New Roman" w:hAnsi="Times New Roman"/>
          <w:sz w:val="28"/>
          <w:szCs w:val="28"/>
        </w:rPr>
      </w:pPr>
      <w:r w:rsidRPr="00E86058">
        <w:rPr>
          <w:rFonts w:ascii="Times New Roman" w:hAnsi="Times New Roman"/>
          <w:sz w:val="28"/>
          <w:szCs w:val="28"/>
        </w:rPr>
        <w:t>КРАСНОЯРСКИЙ КРАЙ</w:t>
      </w:r>
    </w:p>
    <w:p w:rsidR="000256BC" w:rsidRPr="00E86058" w:rsidRDefault="000256BC" w:rsidP="00FD6349">
      <w:pPr>
        <w:spacing w:after="0" w:line="240" w:lineRule="auto"/>
        <w:jc w:val="center"/>
        <w:rPr>
          <w:rFonts w:ascii="Times New Roman" w:hAnsi="Times New Roman"/>
          <w:sz w:val="28"/>
          <w:szCs w:val="28"/>
        </w:rPr>
      </w:pPr>
    </w:p>
    <w:p w:rsidR="000256BC" w:rsidRDefault="000256BC" w:rsidP="00E86058">
      <w:pPr>
        <w:spacing w:after="0" w:line="240" w:lineRule="auto"/>
        <w:jc w:val="center"/>
        <w:rPr>
          <w:rFonts w:ascii="Times New Roman" w:hAnsi="Times New Roman"/>
          <w:sz w:val="28"/>
          <w:szCs w:val="28"/>
        </w:rPr>
      </w:pPr>
      <w:r w:rsidRPr="00E86058">
        <w:rPr>
          <w:rFonts w:ascii="Times New Roman" w:hAnsi="Times New Roman"/>
          <w:sz w:val="28"/>
          <w:szCs w:val="28"/>
        </w:rPr>
        <w:t>РЕШЕНИЕ</w:t>
      </w:r>
    </w:p>
    <w:p w:rsidR="000256BC" w:rsidRDefault="000256BC" w:rsidP="004B4570">
      <w:pPr>
        <w:spacing w:after="0" w:line="240" w:lineRule="auto"/>
        <w:rPr>
          <w:rFonts w:ascii="Times New Roman" w:hAnsi="Times New Roman"/>
          <w:sz w:val="28"/>
          <w:szCs w:val="28"/>
        </w:rPr>
      </w:pPr>
    </w:p>
    <w:p w:rsidR="000256BC" w:rsidRPr="00E86058" w:rsidRDefault="000256BC" w:rsidP="00E86058">
      <w:pPr>
        <w:spacing w:after="0" w:line="240" w:lineRule="auto"/>
        <w:jc w:val="center"/>
        <w:rPr>
          <w:rFonts w:ascii="Times New Roman" w:hAnsi="Times New Roman"/>
          <w:sz w:val="28"/>
          <w:szCs w:val="28"/>
        </w:rPr>
      </w:pPr>
    </w:p>
    <w:p w:rsidR="000256BC" w:rsidRPr="00E86058" w:rsidRDefault="000256BC" w:rsidP="002A3244">
      <w:pPr>
        <w:rPr>
          <w:rFonts w:ascii="Times New Roman" w:hAnsi="Times New Roman"/>
          <w:sz w:val="28"/>
          <w:szCs w:val="28"/>
        </w:rPr>
      </w:pPr>
      <w:r>
        <w:rPr>
          <w:rFonts w:ascii="Times New Roman" w:hAnsi="Times New Roman"/>
          <w:sz w:val="28"/>
          <w:szCs w:val="28"/>
        </w:rPr>
        <w:t>06.06.2023                                           п. Кытат                                             № 87</w:t>
      </w:r>
    </w:p>
    <w:p w:rsidR="000256BC" w:rsidRDefault="000256BC" w:rsidP="00E86058">
      <w:pPr>
        <w:pStyle w:val="Heading1"/>
        <w:ind w:left="0" w:right="-1"/>
        <w:jc w:val="both"/>
        <w:rPr>
          <w:szCs w:val="28"/>
        </w:rPr>
      </w:pPr>
      <w:r w:rsidRPr="00E86058">
        <w:rPr>
          <w:szCs w:val="28"/>
        </w:rPr>
        <w:t xml:space="preserve">Об утверждении Положения </w:t>
      </w:r>
    </w:p>
    <w:p w:rsidR="000256BC" w:rsidRDefault="000256BC" w:rsidP="00E86058">
      <w:pPr>
        <w:pStyle w:val="Heading1"/>
        <w:ind w:left="0" w:right="-1"/>
        <w:jc w:val="both"/>
        <w:rPr>
          <w:szCs w:val="28"/>
        </w:rPr>
      </w:pPr>
      <w:r w:rsidRPr="00E86058">
        <w:rPr>
          <w:szCs w:val="28"/>
        </w:rPr>
        <w:t>о бюджетном</w:t>
      </w:r>
      <w:r>
        <w:rPr>
          <w:szCs w:val="28"/>
        </w:rPr>
        <w:t xml:space="preserve"> </w:t>
      </w:r>
      <w:r w:rsidRPr="00E86058">
        <w:rPr>
          <w:szCs w:val="28"/>
        </w:rPr>
        <w:t>процессе</w:t>
      </w:r>
      <w:r>
        <w:rPr>
          <w:szCs w:val="28"/>
        </w:rPr>
        <w:t xml:space="preserve">  Кытатского </w:t>
      </w:r>
    </w:p>
    <w:p w:rsidR="000256BC" w:rsidRDefault="000256BC" w:rsidP="00E86058">
      <w:pPr>
        <w:pStyle w:val="Heading1"/>
        <w:ind w:left="0" w:right="-1"/>
        <w:jc w:val="both"/>
        <w:rPr>
          <w:szCs w:val="28"/>
        </w:rPr>
      </w:pPr>
      <w:r w:rsidRPr="00E86058">
        <w:rPr>
          <w:szCs w:val="28"/>
        </w:rPr>
        <w:t>сельсовета Большеулуйского района</w:t>
      </w:r>
    </w:p>
    <w:p w:rsidR="000256BC" w:rsidRDefault="000256BC" w:rsidP="00E86058">
      <w:pPr>
        <w:pStyle w:val="Heading1"/>
        <w:ind w:left="0" w:right="-1"/>
        <w:jc w:val="both"/>
        <w:rPr>
          <w:szCs w:val="28"/>
        </w:rPr>
      </w:pPr>
      <w:r>
        <w:rPr>
          <w:szCs w:val="28"/>
        </w:rPr>
        <w:t>Красноярского края</w:t>
      </w:r>
    </w:p>
    <w:p w:rsidR="000256BC" w:rsidRDefault="000256BC" w:rsidP="00E86058">
      <w:pPr>
        <w:spacing w:after="0" w:line="240" w:lineRule="auto"/>
        <w:ind w:firstLine="709"/>
        <w:jc w:val="both"/>
        <w:rPr>
          <w:rFonts w:ascii="Times New Roman" w:hAnsi="Times New Roman"/>
          <w:sz w:val="28"/>
          <w:szCs w:val="28"/>
        </w:rPr>
      </w:pPr>
    </w:p>
    <w:p w:rsidR="000256BC" w:rsidRDefault="000256BC" w:rsidP="00EC1C85">
      <w:pPr>
        <w:spacing w:after="0" w:line="240" w:lineRule="auto"/>
        <w:jc w:val="both"/>
        <w:rPr>
          <w:rFonts w:ascii="Times New Roman" w:hAnsi="Times New Roman"/>
          <w:sz w:val="28"/>
          <w:szCs w:val="28"/>
        </w:rPr>
      </w:pPr>
      <w:r>
        <w:rPr>
          <w:rFonts w:ascii="Times New Roman" w:hAnsi="Times New Roman"/>
          <w:sz w:val="28"/>
          <w:szCs w:val="28"/>
        </w:rPr>
        <w:t xml:space="preserve">     Руководствуясь Уставом Кытатского </w:t>
      </w:r>
      <w:r w:rsidRPr="00E86058">
        <w:rPr>
          <w:rFonts w:ascii="Times New Roman" w:hAnsi="Times New Roman"/>
          <w:sz w:val="28"/>
          <w:szCs w:val="28"/>
        </w:rPr>
        <w:t xml:space="preserve"> сельсовета</w:t>
      </w:r>
      <w:r>
        <w:rPr>
          <w:rFonts w:ascii="Times New Roman" w:hAnsi="Times New Roman"/>
          <w:sz w:val="28"/>
          <w:szCs w:val="28"/>
        </w:rPr>
        <w:t xml:space="preserve">, Кытатского </w:t>
      </w:r>
      <w:r w:rsidRPr="00E86058">
        <w:rPr>
          <w:rFonts w:ascii="Times New Roman" w:hAnsi="Times New Roman"/>
          <w:sz w:val="28"/>
          <w:szCs w:val="28"/>
        </w:rPr>
        <w:t xml:space="preserve">сельский Совет депутатов </w:t>
      </w:r>
    </w:p>
    <w:p w:rsidR="000256BC" w:rsidRPr="0039600E" w:rsidRDefault="000256BC" w:rsidP="00E86058">
      <w:pPr>
        <w:spacing w:after="0" w:line="240" w:lineRule="auto"/>
        <w:ind w:firstLine="709"/>
        <w:jc w:val="both"/>
        <w:rPr>
          <w:rFonts w:ascii="Times New Roman" w:hAnsi="Times New Roman"/>
          <w:b/>
          <w:sz w:val="28"/>
          <w:szCs w:val="28"/>
        </w:rPr>
      </w:pPr>
      <w:r w:rsidRPr="0039600E">
        <w:rPr>
          <w:rFonts w:ascii="Times New Roman" w:hAnsi="Times New Roman"/>
          <w:b/>
          <w:sz w:val="28"/>
          <w:szCs w:val="28"/>
        </w:rPr>
        <w:t>РЕШИЛ:</w:t>
      </w:r>
    </w:p>
    <w:p w:rsidR="000256BC" w:rsidRPr="00E86058" w:rsidRDefault="000256BC" w:rsidP="00016BB2">
      <w:pPr>
        <w:pStyle w:val="Heading1"/>
        <w:ind w:left="0" w:right="0"/>
        <w:jc w:val="both"/>
        <w:rPr>
          <w:szCs w:val="28"/>
        </w:rPr>
      </w:pPr>
      <w:r w:rsidRPr="00E86058">
        <w:rPr>
          <w:szCs w:val="28"/>
        </w:rPr>
        <w:t xml:space="preserve">1. Утвердить Положение о бюджетном процессе в </w:t>
      </w:r>
      <w:r>
        <w:rPr>
          <w:szCs w:val="28"/>
        </w:rPr>
        <w:t>Кытатском</w:t>
      </w:r>
      <w:r w:rsidRPr="00E86058">
        <w:rPr>
          <w:szCs w:val="28"/>
        </w:rPr>
        <w:t xml:space="preserve"> сельсовете согласно приложению. </w:t>
      </w:r>
    </w:p>
    <w:p w:rsidR="000256BC" w:rsidRPr="00E86058" w:rsidRDefault="000256BC" w:rsidP="00E86058">
      <w:pPr>
        <w:spacing w:after="0" w:line="240" w:lineRule="auto"/>
        <w:ind w:firstLine="360"/>
        <w:jc w:val="both"/>
        <w:rPr>
          <w:rFonts w:ascii="Times New Roman" w:hAnsi="Times New Roman"/>
          <w:sz w:val="28"/>
          <w:szCs w:val="28"/>
        </w:rPr>
      </w:pPr>
      <w:r w:rsidRPr="00E86058">
        <w:rPr>
          <w:rFonts w:ascii="Times New Roman" w:hAnsi="Times New Roman"/>
          <w:sz w:val="28"/>
          <w:szCs w:val="28"/>
        </w:rPr>
        <w:t xml:space="preserve">2. Признать утратившими силу Решение </w:t>
      </w:r>
      <w:r>
        <w:rPr>
          <w:rFonts w:ascii="Times New Roman" w:hAnsi="Times New Roman"/>
          <w:sz w:val="28"/>
          <w:szCs w:val="28"/>
        </w:rPr>
        <w:t>Кытатского</w:t>
      </w:r>
      <w:r w:rsidRPr="00E86058">
        <w:rPr>
          <w:rFonts w:ascii="Times New Roman" w:hAnsi="Times New Roman"/>
          <w:sz w:val="28"/>
          <w:szCs w:val="28"/>
        </w:rPr>
        <w:t xml:space="preserve"> сельского </w:t>
      </w:r>
      <w:r>
        <w:rPr>
          <w:rFonts w:ascii="Times New Roman" w:hAnsi="Times New Roman"/>
          <w:sz w:val="28"/>
          <w:szCs w:val="28"/>
        </w:rPr>
        <w:t>Совета депутатов № 55 от 30.12.2021года «Об утверждении Положение о бюджетном процессе Кытатского сельсовета Большеулуйского района Красноярского края».</w:t>
      </w:r>
    </w:p>
    <w:p w:rsidR="000256BC" w:rsidRPr="00E86058" w:rsidRDefault="000256BC" w:rsidP="00E86058">
      <w:pPr>
        <w:spacing w:after="0" w:line="240" w:lineRule="auto"/>
        <w:jc w:val="both"/>
        <w:rPr>
          <w:rFonts w:ascii="Times New Roman" w:hAnsi="Times New Roman"/>
          <w:sz w:val="28"/>
          <w:szCs w:val="28"/>
        </w:rPr>
      </w:pPr>
      <w:r w:rsidRPr="00E86058">
        <w:rPr>
          <w:rFonts w:ascii="Times New Roman" w:hAnsi="Times New Roman"/>
          <w:sz w:val="28"/>
          <w:szCs w:val="28"/>
        </w:rPr>
        <w:t xml:space="preserve">3. Контроль за исполнением настоящего Решения возложить на Главу </w:t>
      </w:r>
      <w:r>
        <w:rPr>
          <w:rFonts w:ascii="Times New Roman" w:hAnsi="Times New Roman"/>
          <w:sz w:val="28"/>
          <w:szCs w:val="28"/>
        </w:rPr>
        <w:t xml:space="preserve">Кытатского  сельсовета. </w:t>
      </w:r>
    </w:p>
    <w:p w:rsidR="000256BC" w:rsidRPr="00016BB2" w:rsidRDefault="000256BC" w:rsidP="00016BB2">
      <w:pPr>
        <w:pStyle w:val="ListParagraph"/>
        <w:ind w:left="0"/>
        <w:jc w:val="both"/>
        <w:rPr>
          <w:rFonts w:ascii="Times New Roman" w:hAnsi="Times New Roman"/>
          <w:sz w:val="28"/>
          <w:szCs w:val="28"/>
        </w:rPr>
      </w:pPr>
      <w:r w:rsidRPr="00016BB2">
        <w:rPr>
          <w:rFonts w:ascii="Times New Roman" w:hAnsi="Times New Roman"/>
          <w:sz w:val="28"/>
          <w:szCs w:val="28"/>
        </w:rPr>
        <w:t xml:space="preserve">4.  Решение вступает в силу со дня подписания,  подлежит официальному опубликованию в газете «Вестник Большеулуйского района» и </w:t>
      </w:r>
      <w:r>
        <w:rPr>
          <w:rFonts w:ascii="Times New Roman" w:hAnsi="Times New Roman"/>
          <w:sz w:val="28"/>
          <w:szCs w:val="28"/>
        </w:rPr>
        <w:t>размещению на официальном сайте администрации Большеулуйского района в подразделе «Кытатский сельсовет».</w:t>
      </w:r>
    </w:p>
    <w:p w:rsidR="000256BC" w:rsidRPr="00E86058" w:rsidRDefault="000256BC" w:rsidP="00E86058">
      <w:pPr>
        <w:spacing w:after="0" w:line="240" w:lineRule="auto"/>
        <w:ind w:firstLine="709"/>
        <w:jc w:val="both"/>
        <w:rPr>
          <w:rFonts w:ascii="Times New Roman" w:hAnsi="Times New Roman"/>
          <w:sz w:val="28"/>
          <w:szCs w:val="28"/>
        </w:rPr>
      </w:pPr>
    </w:p>
    <w:p w:rsidR="000256BC" w:rsidRPr="00E86058" w:rsidRDefault="000256BC" w:rsidP="00E86058">
      <w:pPr>
        <w:spacing w:after="0" w:line="240" w:lineRule="auto"/>
        <w:ind w:firstLine="709"/>
        <w:jc w:val="both"/>
        <w:rPr>
          <w:rFonts w:ascii="Times New Roman" w:hAnsi="Times New Roman"/>
          <w:sz w:val="28"/>
          <w:szCs w:val="28"/>
        </w:rPr>
      </w:pPr>
    </w:p>
    <w:p w:rsidR="000256BC" w:rsidRPr="00E86058" w:rsidRDefault="000256BC" w:rsidP="00E86058">
      <w:pPr>
        <w:spacing w:after="0" w:line="240" w:lineRule="auto"/>
        <w:jc w:val="both"/>
        <w:rPr>
          <w:rFonts w:ascii="Times New Roman" w:hAnsi="Times New Roman"/>
          <w:sz w:val="28"/>
          <w:szCs w:val="28"/>
        </w:rPr>
      </w:pPr>
      <w:r w:rsidRPr="00E86058">
        <w:rPr>
          <w:rFonts w:ascii="Times New Roman" w:hAnsi="Times New Roman"/>
          <w:sz w:val="28"/>
          <w:szCs w:val="28"/>
        </w:rPr>
        <w:t xml:space="preserve">Председатель </w:t>
      </w:r>
      <w:r>
        <w:rPr>
          <w:rFonts w:ascii="Times New Roman" w:hAnsi="Times New Roman"/>
          <w:sz w:val="28"/>
          <w:szCs w:val="28"/>
        </w:rPr>
        <w:t>Кытатского</w:t>
      </w:r>
    </w:p>
    <w:p w:rsidR="000256BC" w:rsidRPr="00E86058" w:rsidRDefault="000256BC" w:rsidP="00E86058">
      <w:pPr>
        <w:spacing w:after="0" w:line="240" w:lineRule="auto"/>
        <w:jc w:val="both"/>
        <w:rPr>
          <w:rFonts w:ascii="Times New Roman" w:hAnsi="Times New Roman"/>
          <w:sz w:val="28"/>
          <w:szCs w:val="28"/>
        </w:rPr>
      </w:pPr>
      <w:r>
        <w:rPr>
          <w:rFonts w:ascii="Times New Roman" w:hAnsi="Times New Roman"/>
          <w:sz w:val="28"/>
          <w:szCs w:val="28"/>
        </w:rPr>
        <w:t>с</w:t>
      </w:r>
      <w:r w:rsidRPr="00E86058">
        <w:rPr>
          <w:rFonts w:ascii="Times New Roman" w:hAnsi="Times New Roman"/>
          <w:sz w:val="28"/>
          <w:szCs w:val="28"/>
        </w:rPr>
        <w:t xml:space="preserve">ельского Совета депутатов                               </w:t>
      </w:r>
      <w:r>
        <w:rPr>
          <w:rFonts w:ascii="Times New Roman" w:hAnsi="Times New Roman"/>
          <w:sz w:val="28"/>
          <w:szCs w:val="28"/>
        </w:rPr>
        <w:t xml:space="preserve">                             В.А. Галетин</w:t>
      </w:r>
    </w:p>
    <w:p w:rsidR="000256BC" w:rsidRPr="00E86058" w:rsidRDefault="000256BC" w:rsidP="00E86058">
      <w:pPr>
        <w:spacing w:after="0" w:line="240" w:lineRule="auto"/>
        <w:ind w:firstLine="709"/>
        <w:jc w:val="both"/>
        <w:rPr>
          <w:rFonts w:ascii="Times New Roman" w:hAnsi="Times New Roman"/>
          <w:sz w:val="28"/>
          <w:szCs w:val="28"/>
        </w:rPr>
      </w:pPr>
    </w:p>
    <w:p w:rsidR="000256BC" w:rsidRPr="00E86058" w:rsidRDefault="000256BC" w:rsidP="00016BB2">
      <w:pPr>
        <w:spacing w:after="0" w:line="240" w:lineRule="auto"/>
        <w:rPr>
          <w:rFonts w:ascii="Times New Roman" w:hAnsi="Times New Roman"/>
          <w:sz w:val="28"/>
          <w:szCs w:val="28"/>
        </w:rPr>
        <w:sectPr w:rsidR="000256BC" w:rsidRPr="00E86058" w:rsidSect="002F1657">
          <w:pgSz w:w="11906" w:h="16838"/>
          <w:pgMar w:top="539" w:right="850" w:bottom="1134" w:left="1701" w:header="708" w:footer="708" w:gutter="0"/>
          <w:cols w:space="708"/>
          <w:docGrid w:linePitch="360"/>
        </w:sectPr>
      </w:pPr>
      <w:r>
        <w:rPr>
          <w:rFonts w:ascii="Times New Roman" w:hAnsi="Times New Roman"/>
          <w:sz w:val="28"/>
          <w:szCs w:val="28"/>
        </w:rPr>
        <w:t xml:space="preserve">Глава Кытатского </w:t>
      </w:r>
      <w:r w:rsidRPr="00E86058">
        <w:rPr>
          <w:rFonts w:ascii="Times New Roman" w:hAnsi="Times New Roman"/>
          <w:sz w:val="28"/>
          <w:szCs w:val="28"/>
        </w:rPr>
        <w:t xml:space="preserve">сельсовета                                                  </w:t>
      </w:r>
      <w:r>
        <w:rPr>
          <w:rFonts w:ascii="Times New Roman" w:hAnsi="Times New Roman"/>
          <w:sz w:val="28"/>
          <w:szCs w:val="28"/>
        </w:rPr>
        <w:t xml:space="preserve">        А.А. Климова</w:t>
      </w:r>
    </w:p>
    <w:p w:rsidR="000256BC" w:rsidRPr="00016BB2" w:rsidRDefault="000256BC" w:rsidP="00016BB2">
      <w:pPr>
        <w:pStyle w:val="Heading1"/>
        <w:ind w:left="0" w:right="0"/>
        <w:jc w:val="right"/>
        <w:rPr>
          <w:sz w:val="24"/>
          <w:szCs w:val="24"/>
        </w:rPr>
      </w:pPr>
      <w:r w:rsidRPr="00016BB2">
        <w:rPr>
          <w:sz w:val="24"/>
          <w:szCs w:val="24"/>
        </w:rPr>
        <w:t xml:space="preserve">Приложение </w:t>
      </w:r>
    </w:p>
    <w:p w:rsidR="000256BC" w:rsidRPr="00016BB2" w:rsidRDefault="000256BC" w:rsidP="00016BB2">
      <w:pPr>
        <w:pStyle w:val="Heading1"/>
        <w:ind w:left="0" w:right="0"/>
        <w:jc w:val="right"/>
        <w:rPr>
          <w:sz w:val="24"/>
          <w:szCs w:val="24"/>
        </w:rPr>
      </w:pPr>
      <w:r>
        <w:rPr>
          <w:sz w:val="24"/>
          <w:szCs w:val="24"/>
        </w:rPr>
        <w:t xml:space="preserve">к Решению </w:t>
      </w:r>
      <w:r w:rsidRPr="00016BB2">
        <w:rPr>
          <w:sz w:val="24"/>
          <w:szCs w:val="24"/>
        </w:rPr>
        <w:t>Кытатского</w:t>
      </w:r>
    </w:p>
    <w:p w:rsidR="000256BC" w:rsidRPr="00016BB2" w:rsidRDefault="000256BC" w:rsidP="00016BB2">
      <w:pPr>
        <w:pStyle w:val="Heading1"/>
        <w:ind w:left="0" w:right="0"/>
        <w:jc w:val="right"/>
        <w:rPr>
          <w:sz w:val="24"/>
          <w:szCs w:val="24"/>
        </w:rPr>
      </w:pPr>
      <w:r w:rsidRPr="00016BB2">
        <w:rPr>
          <w:sz w:val="24"/>
          <w:szCs w:val="24"/>
        </w:rPr>
        <w:t>сельского Совета депутатов</w:t>
      </w:r>
    </w:p>
    <w:p w:rsidR="000256BC" w:rsidRPr="00016BB2" w:rsidRDefault="000256BC" w:rsidP="00016BB2">
      <w:pPr>
        <w:spacing w:after="0" w:line="240" w:lineRule="auto"/>
        <w:jc w:val="right"/>
        <w:rPr>
          <w:rFonts w:ascii="Times New Roman" w:hAnsi="Times New Roman"/>
          <w:sz w:val="24"/>
          <w:szCs w:val="24"/>
        </w:rPr>
      </w:pPr>
      <w:r>
        <w:rPr>
          <w:rFonts w:ascii="Times New Roman" w:hAnsi="Times New Roman"/>
          <w:sz w:val="24"/>
          <w:szCs w:val="24"/>
        </w:rPr>
        <w:t xml:space="preserve">   от 06.06.2023. № 87</w:t>
      </w:r>
    </w:p>
    <w:p w:rsidR="000256BC" w:rsidRPr="00E86058" w:rsidRDefault="000256BC" w:rsidP="00E86058">
      <w:pPr>
        <w:spacing w:after="0" w:line="240" w:lineRule="auto"/>
        <w:jc w:val="both"/>
        <w:rPr>
          <w:rFonts w:ascii="Times New Roman" w:hAnsi="Times New Roman"/>
          <w:b/>
          <w:sz w:val="28"/>
          <w:szCs w:val="28"/>
        </w:rPr>
      </w:pPr>
    </w:p>
    <w:p w:rsidR="000256BC" w:rsidRPr="00E86058" w:rsidRDefault="000256BC" w:rsidP="00016BB2">
      <w:pPr>
        <w:spacing w:after="0" w:line="240" w:lineRule="auto"/>
        <w:jc w:val="center"/>
        <w:rPr>
          <w:rFonts w:ascii="Times New Roman" w:hAnsi="Times New Roman"/>
          <w:sz w:val="28"/>
          <w:szCs w:val="28"/>
        </w:rPr>
      </w:pPr>
      <w:r w:rsidRPr="00E86058">
        <w:rPr>
          <w:rFonts w:ascii="Times New Roman" w:hAnsi="Times New Roman"/>
          <w:sz w:val="28"/>
          <w:szCs w:val="28"/>
        </w:rPr>
        <w:t>ПОЛОЖЕНИЕ</w:t>
      </w:r>
    </w:p>
    <w:p w:rsidR="000256BC" w:rsidRDefault="000256BC" w:rsidP="00016BB2">
      <w:pPr>
        <w:spacing w:after="0" w:line="240" w:lineRule="auto"/>
        <w:jc w:val="center"/>
        <w:rPr>
          <w:rFonts w:ascii="Times New Roman" w:hAnsi="Times New Roman"/>
          <w:caps/>
          <w:sz w:val="28"/>
          <w:szCs w:val="28"/>
        </w:rPr>
      </w:pPr>
      <w:r w:rsidRPr="00E86058">
        <w:rPr>
          <w:rFonts w:ascii="Times New Roman" w:hAnsi="Times New Roman"/>
          <w:sz w:val="28"/>
          <w:szCs w:val="28"/>
        </w:rPr>
        <w:t xml:space="preserve">О БЮДЖЕТНОМ </w:t>
      </w:r>
      <w:r>
        <w:rPr>
          <w:rFonts w:ascii="Times New Roman" w:hAnsi="Times New Roman"/>
          <w:caps/>
          <w:sz w:val="28"/>
          <w:szCs w:val="28"/>
        </w:rPr>
        <w:t xml:space="preserve">ПРОЦЕССЕ </w:t>
      </w:r>
    </w:p>
    <w:p w:rsidR="000256BC" w:rsidRPr="00E86058" w:rsidRDefault="000256BC" w:rsidP="00016BB2">
      <w:pPr>
        <w:spacing w:after="0" w:line="240" w:lineRule="auto"/>
        <w:jc w:val="center"/>
        <w:rPr>
          <w:rFonts w:ascii="Times New Roman" w:hAnsi="Times New Roman"/>
          <w:i/>
          <w:sz w:val="28"/>
          <w:szCs w:val="28"/>
        </w:rPr>
      </w:pPr>
      <w:r>
        <w:rPr>
          <w:rFonts w:ascii="Times New Roman" w:hAnsi="Times New Roman"/>
          <w:caps/>
          <w:sz w:val="28"/>
          <w:szCs w:val="28"/>
        </w:rPr>
        <w:t>КЫТАТСКОго</w:t>
      </w:r>
      <w:r w:rsidRPr="00E86058">
        <w:rPr>
          <w:rFonts w:ascii="Times New Roman" w:hAnsi="Times New Roman"/>
          <w:caps/>
          <w:sz w:val="28"/>
          <w:szCs w:val="28"/>
        </w:rPr>
        <w:t xml:space="preserve"> сельсовет</w:t>
      </w:r>
      <w:r>
        <w:rPr>
          <w:rFonts w:ascii="Times New Roman" w:hAnsi="Times New Roman"/>
          <w:caps/>
          <w:sz w:val="28"/>
          <w:szCs w:val="28"/>
        </w:rPr>
        <w:t>а</w:t>
      </w:r>
    </w:p>
    <w:p w:rsidR="000256BC" w:rsidRPr="00E86058" w:rsidRDefault="000256BC" w:rsidP="00E86058">
      <w:pPr>
        <w:tabs>
          <w:tab w:val="right" w:pos="9071"/>
        </w:tabs>
        <w:spacing w:after="0" w:line="240" w:lineRule="auto"/>
        <w:jc w:val="both"/>
        <w:rPr>
          <w:rFonts w:ascii="Times New Roman" w:hAnsi="Times New Roman"/>
          <w:i/>
          <w:sz w:val="28"/>
          <w:szCs w:val="28"/>
        </w:rPr>
      </w:pPr>
      <w:r w:rsidRPr="00E86058">
        <w:rPr>
          <w:rFonts w:ascii="Times New Roman" w:hAnsi="Times New Roman"/>
          <w:i/>
          <w:sz w:val="28"/>
          <w:szCs w:val="28"/>
        </w:rPr>
        <w:tab/>
      </w:r>
    </w:p>
    <w:p w:rsidR="000256BC" w:rsidRPr="00515C8A" w:rsidRDefault="000256BC" w:rsidP="005709BA">
      <w:pPr>
        <w:autoSpaceDE w:val="0"/>
        <w:autoSpaceDN w:val="0"/>
        <w:adjustRightInd w:val="0"/>
        <w:spacing w:after="0" w:line="240" w:lineRule="auto"/>
        <w:jc w:val="both"/>
        <w:rPr>
          <w:rFonts w:ascii="Times New Roman" w:hAnsi="Times New Roman"/>
          <w:bCs/>
          <w:sz w:val="28"/>
          <w:szCs w:val="28"/>
        </w:rPr>
      </w:pPr>
      <w:r w:rsidRPr="00E8605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Кытатском сельсовете </w:t>
      </w:r>
      <w:r w:rsidRPr="00E86058">
        <w:rPr>
          <w:rFonts w:ascii="Times New Roman" w:hAnsi="Times New Roman"/>
          <w:sz w:val="28"/>
          <w:szCs w:val="28"/>
        </w:rPr>
        <w:t>(далее –</w:t>
      </w:r>
      <w:r>
        <w:rPr>
          <w:rFonts w:ascii="Times New Roman" w:hAnsi="Times New Roman"/>
          <w:sz w:val="28"/>
          <w:szCs w:val="28"/>
        </w:rPr>
        <w:t xml:space="preserve"> Положение) в соответствии </w:t>
      </w:r>
      <w:r w:rsidRPr="00E86058">
        <w:rPr>
          <w:rFonts w:ascii="Times New Roman" w:hAnsi="Times New Roman"/>
          <w:sz w:val="28"/>
          <w:szCs w:val="28"/>
        </w:rPr>
        <w:t>с</w:t>
      </w:r>
      <w:r>
        <w:rPr>
          <w:rFonts w:ascii="Times New Roman" w:hAnsi="Times New Roman"/>
          <w:sz w:val="28"/>
          <w:szCs w:val="28"/>
        </w:rPr>
        <w:t xml:space="preserve"> </w:t>
      </w:r>
      <w:r w:rsidRPr="00E86058">
        <w:rPr>
          <w:rFonts w:ascii="Times New Roman" w:hAnsi="Times New Roman"/>
          <w:sz w:val="28"/>
          <w:szCs w:val="28"/>
        </w:rPr>
        <w:t xml:space="preserve">бюджетным законодательством Российской Федерации устанавливает порядок </w:t>
      </w:r>
      <w:r w:rsidRPr="00E86058">
        <w:rPr>
          <w:rFonts w:ascii="Times New Roman" w:hAnsi="Times New Roman"/>
          <w:bCs/>
          <w:sz w:val="28"/>
          <w:szCs w:val="28"/>
        </w:rPr>
        <w:t xml:space="preserve">составления и рассмотрения проекта бюджета </w:t>
      </w:r>
      <w:r>
        <w:rPr>
          <w:rFonts w:ascii="Times New Roman" w:hAnsi="Times New Roman"/>
          <w:sz w:val="28"/>
          <w:szCs w:val="28"/>
        </w:rPr>
        <w:t xml:space="preserve">Кытатского </w:t>
      </w:r>
      <w:r w:rsidRPr="00E86058">
        <w:rPr>
          <w:rFonts w:ascii="Times New Roman" w:hAnsi="Times New Roman"/>
          <w:bCs/>
          <w:sz w:val="28"/>
          <w:szCs w:val="28"/>
        </w:rPr>
        <w:t>сельсовета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0256BC" w:rsidRDefault="000256BC" w:rsidP="00515C8A">
      <w:pPr>
        <w:spacing w:after="0" w:line="240" w:lineRule="auto"/>
        <w:jc w:val="center"/>
        <w:rPr>
          <w:rFonts w:ascii="Times New Roman" w:hAnsi="Times New Roman"/>
          <w:sz w:val="28"/>
          <w:szCs w:val="28"/>
        </w:rPr>
      </w:pPr>
      <w:r w:rsidRPr="005709BA">
        <w:rPr>
          <w:rFonts w:ascii="Times New Roman" w:hAnsi="Times New Roman"/>
          <w:b/>
          <w:sz w:val="28"/>
          <w:szCs w:val="28"/>
        </w:rPr>
        <w:t>Глава 1.</w:t>
      </w:r>
      <w:r w:rsidRPr="00E86058">
        <w:rPr>
          <w:rFonts w:ascii="Times New Roman" w:hAnsi="Times New Roman"/>
          <w:sz w:val="28"/>
          <w:szCs w:val="28"/>
        </w:rPr>
        <w:t xml:space="preserve"> Полномочия органов местного самоуправления</w:t>
      </w:r>
    </w:p>
    <w:p w:rsidR="000256BC" w:rsidRPr="00E86058" w:rsidRDefault="000256BC" w:rsidP="00515C8A">
      <w:pPr>
        <w:spacing w:after="0" w:line="240" w:lineRule="auto"/>
        <w:jc w:val="center"/>
        <w:rPr>
          <w:rFonts w:ascii="Times New Roman" w:hAnsi="Times New Roman"/>
          <w:sz w:val="28"/>
          <w:szCs w:val="28"/>
        </w:rPr>
      </w:pPr>
      <w:r w:rsidRPr="00E86058">
        <w:rPr>
          <w:rFonts w:ascii="Times New Roman" w:hAnsi="Times New Roman"/>
          <w:sz w:val="28"/>
          <w:szCs w:val="28"/>
        </w:rPr>
        <w:t>в сфере бюджетного процесса</w:t>
      </w:r>
    </w:p>
    <w:p w:rsidR="000256BC" w:rsidRPr="00E86058" w:rsidRDefault="000256BC" w:rsidP="005709BA">
      <w:pPr>
        <w:pStyle w:val="ConsNormal"/>
        <w:widowControl/>
        <w:ind w:firstLine="0"/>
        <w:jc w:val="both"/>
        <w:rPr>
          <w:rFonts w:ascii="Times New Roman" w:hAnsi="Times New Roman" w:cs="Times New Roman"/>
          <w:sz w:val="28"/>
          <w:szCs w:val="28"/>
        </w:rPr>
      </w:pPr>
      <w:r w:rsidRPr="005709BA">
        <w:rPr>
          <w:rFonts w:ascii="Times New Roman" w:hAnsi="Times New Roman" w:cs="Times New Roman"/>
          <w:b/>
          <w:sz w:val="28"/>
          <w:szCs w:val="28"/>
        </w:rPr>
        <w:t>Статья 1.</w:t>
      </w:r>
      <w:r w:rsidRPr="00E86058">
        <w:rPr>
          <w:rFonts w:ascii="Times New Roman" w:hAnsi="Times New Roman" w:cs="Times New Roman"/>
          <w:sz w:val="28"/>
          <w:szCs w:val="28"/>
        </w:rPr>
        <w:t xml:space="preserve"> Участники бюджетного процесса</w:t>
      </w:r>
    </w:p>
    <w:p w:rsidR="000256BC" w:rsidRPr="00E86058" w:rsidRDefault="000256BC" w:rsidP="005709BA">
      <w:pPr>
        <w:pStyle w:val="ConsNormal"/>
        <w:widowControl/>
        <w:ind w:firstLine="0"/>
        <w:jc w:val="both"/>
        <w:rPr>
          <w:rFonts w:ascii="Times New Roman" w:hAnsi="Times New Roman" w:cs="Times New Roman"/>
          <w:sz w:val="28"/>
          <w:szCs w:val="28"/>
        </w:rPr>
      </w:pPr>
      <w:r w:rsidRPr="00E86058">
        <w:rPr>
          <w:rFonts w:ascii="Times New Roman" w:hAnsi="Times New Roman" w:cs="Times New Roman"/>
          <w:sz w:val="28"/>
          <w:szCs w:val="28"/>
        </w:rPr>
        <w:t>Участниками бюджетного процесса являются:</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 xml:space="preserve">Глава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Кытатский </w:t>
      </w:r>
      <w:r w:rsidRPr="00E86058">
        <w:rPr>
          <w:rFonts w:ascii="Times New Roman" w:hAnsi="Times New Roman" w:cs="Times New Roman"/>
          <w:sz w:val="28"/>
          <w:szCs w:val="28"/>
        </w:rPr>
        <w:t xml:space="preserve"> сельский Совет депутатов (далее - представительный орган);               </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 xml:space="preserve">администрация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 (далее – местная администрация);</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 xml:space="preserve">органы муниципального финансового контроля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главные распорядители и распорядители бюджетных средств местного бюджета;</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получатели бюджетных средств местного бюджета;</w:t>
      </w:r>
    </w:p>
    <w:p w:rsidR="000256BC" w:rsidRPr="00E86058" w:rsidRDefault="000256BC" w:rsidP="00E86058">
      <w:pPr>
        <w:pStyle w:val="ConsNormal"/>
        <w:widowControl/>
        <w:numPr>
          <w:ilvl w:val="0"/>
          <w:numId w:val="9"/>
        </w:numPr>
        <w:jc w:val="both"/>
        <w:rPr>
          <w:rFonts w:ascii="Times New Roman" w:hAnsi="Times New Roman" w:cs="Times New Roman"/>
          <w:sz w:val="28"/>
          <w:szCs w:val="28"/>
        </w:rPr>
      </w:pPr>
      <w:r w:rsidRPr="00E86058">
        <w:rPr>
          <w:rFonts w:ascii="Times New Roman" w:hAnsi="Times New Roman" w:cs="Times New Roman"/>
          <w:sz w:val="28"/>
          <w:szCs w:val="28"/>
        </w:rPr>
        <w:t>главные администраторы и администраторы доходов местного бюджета.</w:t>
      </w:r>
    </w:p>
    <w:p w:rsidR="000256BC" w:rsidRPr="005709BA" w:rsidRDefault="000256BC" w:rsidP="005709BA">
      <w:pPr>
        <w:pStyle w:val="ConsNormal"/>
        <w:widowControl/>
        <w:ind w:firstLine="0"/>
        <w:jc w:val="both"/>
        <w:rPr>
          <w:rFonts w:ascii="Times New Roman" w:hAnsi="Times New Roman" w:cs="Times New Roman"/>
          <w:sz w:val="28"/>
          <w:szCs w:val="28"/>
        </w:rPr>
      </w:pPr>
      <w:r w:rsidRPr="005709BA">
        <w:rPr>
          <w:rFonts w:ascii="Times New Roman" w:hAnsi="Times New Roman" w:cs="Times New Roman"/>
          <w:b/>
          <w:sz w:val="28"/>
          <w:szCs w:val="28"/>
        </w:rPr>
        <w:t>Статья 2.</w:t>
      </w:r>
      <w:r w:rsidRPr="00E86058">
        <w:rPr>
          <w:rFonts w:ascii="Times New Roman" w:hAnsi="Times New Roman" w:cs="Times New Roman"/>
          <w:sz w:val="28"/>
          <w:szCs w:val="28"/>
        </w:rPr>
        <w:t xml:space="preserve"> Бюджетные полномочия представительного органа </w:t>
      </w:r>
    </w:p>
    <w:p w:rsidR="000256BC" w:rsidRPr="00E86058" w:rsidRDefault="000256BC" w:rsidP="00E86058">
      <w:pPr>
        <w:pStyle w:val="Con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рассматривает и утверждает местный бюджет;</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рассматривает и утверждает отчеты об исполнении местного бюджета;</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формирует и определяет правовой статус контрольно-счетного органа;</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0256BC" w:rsidRPr="00E86058" w:rsidRDefault="000256BC" w:rsidP="00E86058">
      <w:pPr>
        <w:numPr>
          <w:ilvl w:val="0"/>
          <w:numId w:val="3"/>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w:t>
      </w:r>
      <w:r>
        <w:rPr>
          <w:rFonts w:ascii="Times New Roman" w:hAnsi="Times New Roman"/>
          <w:sz w:val="28"/>
          <w:szCs w:val="28"/>
        </w:rPr>
        <w:t>Кытатского</w:t>
      </w:r>
      <w:r w:rsidRPr="00E86058">
        <w:rPr>
          <w:rFonts w:ascii="Times New Roman" w:hAnsi="Times New Roman"/>
          <w:sz w:val="28"/>
          <w:szCs w:val="28"/>
        </w:rPr>
        <w:t xml:space="preserve">  сельсовета.</w:t>
      </w:r>
    </w:p>
    <w:p w:rsidR="000256BC" w:rsidRPr="00E86058" w:rsidRDefault="000256BC" w:rsidP="005709BA">
      <w:pPr>
        <w:pStyle w:val="ConsNormal"/>
        <w:widowControl/>
        <w:ind w:firstLine="0"/>
        <w:jc w:val="both"/>
        <w:rPr>
          <w:rFonts w:ascii="Times New Roman" w:hAnsi="Times New Roman" w:cs="Times New Roman"/>
          <w:b/>
          <w:sz w:val="28"/>
          <w:szCs w:val="28"/>
        </w:rPr>
      </w:pPr>
      <w:r w:rsidRPr="005709BA">
        <w:rPr>
          <w:rFonts w:ascii="Times New Roman" w:hAnsi="Times New Roman" w:cs="Times New Roman"/>
          <w:b/>
          <w:sz w:val="28"/>
          <w:szCs w:val="28"/>
        </w:rPr>
        <w:t>Статья 3.</w:t>
      </w:r>
      <w:r w:rsidRPr="00E86058">
        <w:rPr>
          <w:rFonts w:ascii="Times New Roman" w:hAnsi="Times New Roman" w:cs="Times New Roman"/>
          <w:sz w:val="28"/>
          <w:szCs w:val="28"/>
        </w:rPr>
        <w:t xml:space="preserve"> Бюджетные полномочия Главы</w:t>
      </w:r>
      <w:r>
        <w:rPr>
          <w:rFonts w:ascii="Times New Roman" w:hAnsi="Times New Roman" w:cs="Times New Roman"/>
          <w:sz w:val="28"/>
          <w:szCs w:val="28"/>
        </w:rPr>
        <w:t xml:space="preserve"> Кытатского </w:t>
      </w:r>
      <w:r w:rsidRPr="00E86058">
        <w:rPr>
          <w:rFonts w:ascii="Times New Roman" w:hAnsi="Times New Roman" w:cs="Times New Roman"/>
          <w:sz w:val="28"/>
          <w:szCs w:val="28"/>
        </w:rPr>
        <w:t>сельсовета</w:t>
      </w:r>
    </w:p>
    <w:p w:rsidR="000256BC" w:rsidRPr="00E86058" w:rsidRDefault="000256BC" w:rsidP="005709B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Глава Кытатского</w:t>
      </w:r>
      <w:r w:rsidRPr="00E86058">
        <w:rPr>
          <w:rFonts w:ascii="Times New Roman" w:hAnsi="Times New Roman" w:cs="Times New Roman"/>
          <w:sz w:val="28"/>
          <w:szCs w:val="28"/>
        </w:rPr>
        <w:t xml:space="preserve"> сельсовета подписывает решение представительного органа об утверждении местного бюджета на очередной финансовый год и плановый период.   </w:t>
      </w:r>
    </w:p>
    <w:p w:rsidR="000256BC" w:rsidRPr="00E86058" w:rsidRDefault="000256BC" w:rsidP="005709BA">
      <w:p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w:t>
      </w:r>
      <w:r>
        <w:rPr>
          <w:rFonts w:ascii="Times New Roman" w:hAnsi="Times New Roman"/>
          <w:sz w:val="28"/>
          <w:szCs w:val="28"/>
        </w:rPr>
        <w:t xml:space="preserve">Кытатского </w:t>
      </w:r>
      <w:r w:rsidRPr="00E86058">
        <w:rPr>
          <w:rFonts w:ascii="Times New Roman" w:hAnsi="Times New Roman"/>
          <w:sz w:val="28"/>
          <w:szCs w:val="28"/>
        </w:rPr>
        <w:t>сельсовета.</w:t>
      </w:r>
    </w:p>
    <w:p w:rsidR="000256BC" w:rsidRPr="005709BA" w:rsidRDefault="000256BC" w:rsidP="005709BA">
      <w:pPr>
        <w:pStyle w:val="ConsNormal"/>
        <w:widowControl/>
        <w:ind w:firstLine="0"/>
        <w:jc w:val="both"/>
        <w:rPr>
          <w:rFonts w:ascii="Times New Roman" w:hAnsi="Times New Roman" w:cs="Times New Roman"/>
          <w:sz w:val="28"/>
          <w:szCs w:val="28"/>
        </w:rPr>
      </w:pPr>
      <w:r w:rsidRPr="005709BA">
        <w:rPr>
          <w:rFonts w:ascii="Times New Roman" w:hAnsi="Times New Roman" w:cs="Times New Roman"/>
          <w:b/>
          <w:sz w:val="28"/>
          <w:szCs w:val="28"/>
        </w:rPr>
        <w:t>Статья 4.</w:t>
      </w:r>
      <w:r w:rsidRPr="00E86058">
        <w:rPr>
          <w:rFonts w:ascii="Times New Roman" w:hAnsi="Times New Roman" w:cs="Times New Roman"/>
          <w:sz w:val="28"/>
          <w:szCs w:val="28"/>
        </w:rPr>
        <w:t xml:space="preserve"> Бюджетные полномочия местной администрации </w:t>
      </w:r>
    </w:p>
    <w:p w:rsidR="000256BC" w:rsidRPr="00E86058" w:rsidRDefault="000256BC" w:rsidP="00E86058">
      <w:pPr>
        <w:pStyle w:val="Con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1. Местная администрация обладает следующими полномочиями: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устанавливает порядок использования бюджетных ассигнований резервного фонда </w:t>
      </w:r>
      <w:r>
        <w:rPr>
          <w:rFonts w:ascii="Times New Roman" w:hAnsi="Times New Roman" w:cs="Times New Roman"/>
          <w:sz w:val="28"/>
          <w:szCs w:val="28"/>
        </w:rPr>
        <w:t>администрации Кытатского сельсовета</w:t>
      </w:r>
      <w:r w:rsidRPr="00E86058">
        <w:rPr>
          <w:rFonts w:ascii="Times New Roman" w:hAnsi="Times New Roman" w:cs="Times New Roman"/>
          <w:sz w:val="28"/>
          <w:szCs w:val="28"/>
        </w:rPr>
        <w:t>;</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ведения реестра расходных обязательств;</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0256BC" w:rsidRPr="00E86058" w:rsidRDefault="000256BC" w:rsidP="004D2202">
      <w:pPr>
        <w:pStyle w:val="ConsNormal"/>
        <w:widowControl/>
        <w:numPr>
          <w:ilvl w:val="1"/>
          <w:numId w:val="4"/>
        </w:numPr>
        <w:jc w:val="both"/>
        <w:rPr>
          <w:rFonts w:ascii="Times New Roman" w:hAnsi="Times New Roman" w:cs="Times New Roman"/>
          <w:sz w:val="28"/>
          <w:szCs w:val="28"/>
        </w:rPr>
      </w:pPr>
      <w:bookmarkStart w:id="0" w:name="_GoBack"/>
      <w:bookmarkEnd w:id="0"/>
      <w:r w:rsidRPr="00E86058">
        <w:rPr>
          <w:rFonts w:ascii="Times New Roman" w:hAnsi="Times New Roman" w:cs="Times New Roman"/>
          <w:sz w:val="28"/>
          <w:szCs w:val="28"/>
        </w:rPr>
        <w:t xml:space="preserve">осуществляет муниципальные заимствования от имени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 и (или) находящимися в их ведении бюджетными учреждениями;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составления проекта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составляет проект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 одобряет прогноз социально-экономического развития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определяет сроки реализации муниципальных программ в установленном порядке;</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устанавливает порядок и сроки составления проекта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обеспечивает исполнение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утверждает генеральные условия эмиссии муниципальных ценных бумаг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организует бюджетный учет, составляет отчеты об исполнении местного бюджета;</w:t>
      </w:r>
    </w:p>
    <w:p w:rsidR="000256BC" w:rsidRPr="00E86058"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0256BC" w:rsidRPr="00F01B6C" w:rsidRDefault="000256BC" w:rsidP="00E86058">
      <w:pPr>
        <w:pStyle w:val="ConsNormal"/>
        <w:widowControl/>
        <w:numPr>
          <w:ilvl w:val="1"/>
          <w:numId w:val="4"/>
        </w:numPr>
        <w:jc w:val="both"/>
        <w:rPr>
          <w:rFonts w:ascii="Times New Roman" w:hAnsi="Times New Roman" w:cs="Times New Roman"/>
          <w:sz w:val="28"/>
          <w:szCs w:val="28"/>
        </w:rPr>
      </w:pPr>
      <w:r w:rsidRPr="00E86058">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Pr>
          <w:rFonts w:ascii="Times New Roman" w:hAnsi="Times New Roman" w:cs="Times New Roman"/>
          <w:sz w:val="28"/>
          <w:szCs w:val="28"/>
        </w:rPr>
        <w:t xml:space="preserve">Кытатского </w:t>
      </w:r>
      <w:r w:rsidRPr="00F01B6C">
        <w:rPr>
          <w:rFonts w:ascii="Times New Roman" w:hAnsi="Times New Roman" w:cs="Times New Roman"/>
          <w:sz w:val="28"/>
          <w:szCs w:val="28"/>
        </w:rPr>
        <w:t>сельсовета.</w:t>
      </w:r>
    </w:p>
    <w:p w:rsidR="000256BC" w:rsidRPr="00C85503" w:rsidRDefault="000256BC" w:rsidP="00F01B6C">
      <w:pPr>
        <w:pStyle w:val="ConsNormal"/>
        <w:ind w:firstLine="709"/>
        <w:jc w:val="both"/>
        <w:rPr>
          <w:rFonts w:ascii="Times New Roman" w:hAnsi="Times New Roman" w:cs="Times New Roman"/>
          <w:b/>
          <w:sz w:val="28"/>
          <w:szCs w:val="28"/>
        </w:rPr>
      </w:pPr>
      <w:r w:rsidRPr="00C85503">
        <w:rPr>
          <w:rFonts w:ascii="Times New Roman" w:hAnsi="Times New Roman" w:cs="Times New Roman"/>
          <w:b/>
          <w:sz w:val="28"/>
          <w:szCs w:val="28"/>
        </w:rPr>
        <w:t xml:space="preserve">Статья 4.1. </w:t>
      </w:r>
      <w:r w:rsidRPr="00F01B6C">
        <w:rPr>
          <w:rFonts w:ascii="Times New Roman" w:hAnsi="Times New Roman" w:cs="Times New Roman"/>
          <w:sz w:val="28"/>
          <w:szCs w:val="28"/>
        </w:rPr>
        <w:t>Бюджетные полномочия главного распорядителя (распорядителя) бюджетных средств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6) вносит предложения по формированию и изменению лимитов бюджетных обязательств;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7) вносит предложения по формированию и изменению сводной бюджетной росписи;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9) формирует и утверждает муниципальные задания;</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11) формирует бюджетную отчетность главного распорядителя бюджетных средств;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2. Распорядитель бюджетных средств обладает следующими бюджетными полномочиями: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 осуществляет планирование соответствующих расходов бюджета;</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256BC" w:rsidRPr="00C85503" w:rsidRDefault="000256BC" w:rsidP="00F01B6C">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256BC" w:rsidRPr="00E86058" w:rsidRDefault="000256BC" w:rsidP="00515C8A">
      <w:pPr>
        <w:pStyle w:val="ConsNormal"/>
        <w:ind w:firstLine="709"/>
        <w:jc w:val="both"/>
        <w:rPr>
          <w:rFonts w:ascii="Times New Roman" w:hAnsi="Times New Roman" w:cs="Times New Roman"/>
          <w:sz w:val="28"/>
          <w:szCs w:val="28"/>
        </w:rPr>
      </w:pPr>
      <w:r w:rsidRPr="00C85503">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w:t>
      </w:r>
      <w:r>
        <w:rPr>
          <w:rFonts w:ascii="Times New Roman" w:hAnsi="Times New Roman" w:cs="Times New Roman"/>
          <w:sz w:val="28"/>
          <w:szCs w:val="28"/>
        </w:rPr>
        <w:t>ны муниципального образования.</w:t>
      </w:r>
    </w:p>
    <w:p w:rsidR="000256BC" w:rsidRPr="00515C8A" w:rsidRDefault="000256BC" w:rsidP="00B04F5F">
      <w:pPr>
        <w:pStyle w:val="ConsNormal"/>
        <w:widowControl/>
        <w:ind w:firstLine="0"/>
        <w:jc w:val="both"/>
        <w:rPr>
          <w:rStyle w:val="Strong"/>
          <w:rFonts w:ascii="Times New Roman" w:hAnsi="Times New Roman"/>
          <w:b w:val="0"/>
          <w:bCs w:val="0"/>
          <w:sz w:val="28"/>
          <w:szCs w:val="28"/>
        </w:rPr>
      </w:pPr>
      <w:r w:rsidRPr="00B04F5F">
        <w:rPr>
          <w:rFonts w:ascii="Times New Roman" w:hAnsi="Times New Roman" w:cs="Times New Roman"/>
          <w:b/>
          <w:sz w:val="28"/>
          <w:szCs w:val="28"/>
        </w:rPr>
        <w:t>Статья 5</w:t>
      </w:r>
      <w:r w:rsidRPr="00E86058">
        <w:rPr>
          <w:rFonts w:ascii="Times New Roman" w:hAnsi="Times New Roman" w:cs="Times New Roman"/>
          <w:sz w:val="28"/>
          <w:szCs w:val="28"/>
        </w:rPr>
        <w:t>.</w:t>
      </w:r>
      <w:r>
        <w:rPr>
          <w:rFonts w:ascii="Times New Roman" w:hAnsi="Times New Roman" w:cs="Times New Roman"/>
          <w:sz w:val="28"/>
          <w:szCs w:val="28"/>
        </w:rPr>
        <w:t xml:space="preserve"> </w:t>
      </w:r>
      <w:r w:rsidRPr="00E86058">
        <w:rPr>
          <w:rStyle w:val="Strong"/>
          <w:rFonts w:ascii="Times New Roman" w:hAnsi="Times New Roman"/>
          <w:b w:val="0"/>
          <w:color w:val="000000"/>
          <w:sz w:val="28"/>
          <w:szCs w:val="28"/>
          <w:shd w:val="clear" w:color="auto" w:fill="FFFFFF"/>
        </w:rPr>
        <w:t xml:space="preserve">Бюджетные полномочия иных участников бюджетного процесса в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iCs/>
          <w:sz w:val="28"/>
          <w:szCs w:val="28"/>
        </w:rPr>
      </w:pPr>
      <w:r w:rsidRPr="00E86058">
        <w:rPr>
          <w:rFonts w:ascii="Times New Roman" w:hAnsi="Times New Roman"/>
          <w:color w:val="000000"/>
          <w:sz w:val="28"/>
          <w:szCs w:val="28"/>
          <w:shd w:val="clear" w:color="auto" w:fill="FFFFFF"/>
        </w:rPr>
        <w:t>1. Бюджетные полномочия органов муниципального финансового контроля осуществляются</w:t>
      </w:r>
      <w:r w:rsidRPr="00E86058">
        <w:rPr>
          <w:rFonts w:ascii="Times New Roman" w:hAnsi="Times New Roman"/>
          <w:iCs/>
          <w:sz w:val="28"/>
          <w:szCs w:val="28"/>
        </w:rPr>
        <w:t xml:space="preserve"> в соответствии с Бюджетным кодексом Российской Федерации.</w:t>
      </w:r>
    </w:p>
    <w:p w:rsidR="000256BC" w:rsidRPr="00E86058" w:rsidRDefault="000256BC" w:rsidP="002F1657">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E86058">
        <w:rPr>
          <w:rFonts w:ascii="Times New Roman" w:hAnsi="Times New Roman"/>
          <w:iCs/>
          <w:sz w:val="28"/>
          <w:szCs w:val="28"/>
        </w:rPr>
        <w:t xml:space="preserve">2. </w:t>
      </w:r>
      <w:r w:rsidRPr="00E86058">
        <w:rPr>
          <w:rFonts w:ascii="Times New Roman" w:hAnsi="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256BC" w:rsidRPr="00E86058" w:rsidRDefault="000256BC" w:rsidP="00515C8A">
      <w:pPr>
        <w:pStyle w:val="ConsNormal"/>
        <w:widowControl/>
        <w:ind w:firstLine="0"/>
        <w:jc w:val="center"/>
        <w:rPr>
          <w:rFonts w:ascii="Times New Roman" w:hAnsi="Times New Roman" w:cs="Times New Roman"/>
          <w:sz w:val="28"/>
          <w:szCs w:val="28"/>
        </w:rPr>
      </w:pPr>
      <w:r w:rsidRPr="00B04F5F">
        <w:rPr>
          <w:rFonts w:ascii="Times New Roman" w:hAnsi="Times New Roman" w:cs="Times New Roman"/>
          <w:b/>
          <w:sz w:val="28"/>
          <w:szCs w:val="28"/>
        </w:rPr>
        <w:t>Глава 2</w:t>
      </w:r>
      <w:r w:rsidRPr="00E86058">
        <w:rPr>
          <w:rFonts w:ascii="Times New Roman" w:hAnsi="Times New Roman" w:cs="Times New Roman"/>
          <w:sz w:val="28"/>
          <w:szCs w:val="28"/>
        </w:rPr>
        <w:t>. Доходы и расходы местного бюджета</w:t>
      </w:r>
    </w:p>
    <w:p w:rsidR="000256BC" w:rsidRPr="00515C8A" w:rsidRDefault="000256BC" w:rsidP="00515C8A">
      <w:pPr>
        <w:pStyle w:val="ConsNormal"/>
        <w:widowControl/>
        <w:ind w:firstLine="0"/>
        <w:jc w:val="both"/>
        <w:rPr>
          <w:rFonts w:ascii="Times New Roman" w:hAnsi="Times New Roman" w:cs="Times New Roman"/>
          <w:sz w:val="28"/>
          <w:szCs w:val="28"/>
        </w:rPr>
      </w:pPr>
      <w:r w:rsidRPr="00B04F5F">
        <w:rPr>
          <w:rFonts w:ascii="Times New Roman" w:hAnsi="Times New Roman" w:cs="Times New Roman"/>
          <w:b/>
          <w:sz w:val="28"/>
          <w:szCs w:val="28"/>
        </w:rPr>
        <w:t>Статья 6.</w:t>
      </w:r>
      <w:r w:rsidRPr="00E86058">
        <w:rPr>
          <w:rFonts w:ascii="Times New Roman" w:hAnsi="Times New Roman" w:cs="Times New Roman"/>
          <w:sz w:val="28"/>
          <w:szCs w:val="28"/>
        </w:rPr>
        <w:t xml:space="preserve"> Доходы местного бюджета</w:t>
      </w:r>
    </w:p>
    <w:p w:rsidR="000256BC" w:rsidRPr="00E86058" w:rsidRDefault="000256BC" w:rsidP="00E86058">
      <w:pPr>
        <w:pStyle w:val="ConsNormal"/>
        <w:widowControl/>
        <w:numPr>
          <w:ilvl w:val="0"/>
          <w:numId w:val="10"/>
        </w:numPr>
        <w:jc w:val="both"/>
        <w:rPr>
          <w:rFonts w:ascii="Times New Roman" w:hAnsi="Times New Roman" w:cs="Times New Roman"/>
          <w:color w:val="000000"/>
          <w:sz w:val="28"/>
          <w:szCs w:val="28"/>
        </w:rPr>
      </w:pPr>
      <w:r w:rsidRPr="00E86058">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256BC" w:rsidRPr="00EE0C7F" w:rsidRDefault="000256BC" w:rsidP="00E86058">
      <w:pPr>
        <w:numPr>
          <w:ilvl w:val="0"/>
          <w:numId w:val="10"/>
        </w:numPr>
        <w:spacing w:after="0" w:line="240" w:lineRule="auto"/>
        <w:jc w:val="both"/>
        <w:rPr>
          <w:rFonts w:ascii="Times New Roman" w:hAnsi="Times New Roman"/>
          <w:b/>
          <w:color w:val="FF0000"/>
          <w:sz w:val="28"/>
          <w:szCs w:val="28"/>
        </w:rPr>
      </w:pPr>
      <w:r w:rsidRPr="00E86058">
        <w:rPr>
          <w:rFonts w:ascii="Times New Roman" w:hAnsi="Times New Roman"/>
          <w:sz w:val="28"/>
          <w:szCs w:val="28"/>
        </w:rPr>
        <w:t xml:space="preserve">Муниципальные правовые акты представительного органа о </w:t>
      </w:r>
      <w:r w:rsidRPr="00E86058">
        <w:rPr>
          <w:rStyle w:val="f"/>
          <w:rFonts w:ascii="Times New Roman" w:hAnsi="Times New Roman"/>
          <w:sz w:val="28"/>
          <w:szCs w:val="28"/>
        </w:rPr>
        <w:t>внесении</w:t>
      </w:r>
      <w:r>
        <w:rPr>
          <w:rStyle w:val="f"/>
          <w:rFonts w:ascii="Times New Roman" w:hAnsi="Times New Roman"/>
          <w:sz w:val="28"/>
          <w:szCs w:val="28"/>
        </w:rPr>
        <w:t xml:space="preserve"> </w:t>
      </w:r>
      <w:r w:rsidRPr="00E86058">
        <w:rPr>
          <w:rStyle w:val="f"/>
          <w:rFonts w:ascii="Times New Roman" w:hAnsi="Times New Roman"/>
          <w:sz w:val="28"/>
          <w:szCs w:val="28"/>
        </w:rPr>
        <w:t>изменений</w:t>
      </w:r>
      <w:r w:rsidRPr="00E86058">
        <w:rPr>
          <w:rFonts w:ascii="Times New Roman" w:hAnsi="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E86058">
        <w:rPr>
          <w:rStyle w:val="f"/>
          <w:rFonts w:ascii="Times New Roman" w:hAnsi="Times New Roman"/>
          <w:sz w:val="28"/>
          <w:szCs w:val="28"/>
        </w:rPr>
        <w:t>изменению</w:t>
      </w:r>
      <w:r w:rsidRPr="00E86058">
        <w:rPr>
          <w:rFonts w:ascii="Times New Roman" w:hAnsi="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Pr="00EE0C7F">
        <w:rPr>
          <w:rFonts w:ascii="Times New Roman" w:hAnsi="Times New Roman"/>
          <w:sz w:val="28"/>
          <w:szCs w:val="28"/>
        </w:rPr>
        <w:t>15 ноября.</w:t>
      </w:r>
    </w:p>
    <w:p w:rsidR="000256BC" w:rsidRPr="00515C8A" w:rsidRDefault="000256BC" w:rsidP="00E86058">
      <w:pPr>
        <w:numPr>
          <w:ilvl w:val="0"/>
          <w:numId w:val="10"/>
        </w:numPr>
        <w:spacing w:after="0" w:line="240" w:lineRule="auto"/>
        <w:jc w:val="both"/>
        <w:rPr>
          <w:rFonts w:ascii="Times New Roman" w:hAnsi="Times New Roman"/>
          <w:b/>
          <w:color w:val="FF0000"/>
          <w:sz w:val="28"/>
          <w:szCs w:val="28"/>
        </w:rPr>
      </w:pPr>
      <w:r w:rsidRPr="00EE0C7F">
        <w:rPr>
          <w:rFonts w:ascii="Times New Roman" w:hAnsi="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256BC" w:rsidRPr="00E86058" w:rsidRDefault="000256BC" w:rsidP="00515C8A">
      <w:pPr>
        <w:spacing w:after="0" w:line="240" w:lineRule="auto"/>
        <w:jc w:val="both"/>
        <w:rPr>
          <w:rStyle w:val="Strong"/>
          <w:rFonts w:ascii="Times New Roman" w:hAnsi="Times New Roman"/>
          <w:color w:val="000000"/>
          <w:sz w:val="28"/>
          <w:szCs w:val="28"/>
          <w:shd w:val="clear" w:color="auto" w:fill="FFFFFF"/>
        </w:rPr>
      </w:pPr>
      <w:r w:rsidRPr="00B04F5F">
        <w:rPr>
          <w:rFonts w:ascii="Times New Roman" w:hAnsi="Times New Roman"/>
          <w:b/>
          <w:sz w:val="28"/>
          <w:szCs w:val="28"/>
        </w:rPr>
        <w:t>Статья 7</w:t>
      </w:r>
      <w:r w:rsidRPr="00E86058">
        <w:rPr>
          <w:rFonts w:ascii="Times New Roman" w:hAnsi="Times New Roman"/>
          <w:sz w:val="28"/>
          <w:szCs w:val="28"/>
        </w:rPr>
        <w:t xml:space="preserve">. </w:t>
      </w:r>
      <w:r w:rsidRPr="00E86058">
        <w:rPr>
          <w:rStyle w:val="Strong"/>
          <w:rFonts w:ascii="Times New Roman" w:hAnsi="Times New Roman"/>
          <w:b w:val="0"/>
          <w:color w:val="000000"/>
          <w:sz w:val="28"/>
          <w:szCs w:val="28"/>
          <w:shd w:val="clear" w:color="auto" w:fill="FFFFFF"/>
        </w:rPr>
        <w:t>Формирование расходов местного бюджета</w:t>
      </w:r>
    </w:p>
    <w:p w:rsidR="000256BC" w:rsidRPr="00E86058" w:rsidRDefault="000256BC" w:rsidP="0039600E">
      <w:pPr>
        <w:numPr>
          <w:ilvl w:val="0"/>
          <w:numId w:val="11"/>
        </w:numPr>
        <w:spacing w:after="0" w:line="240" w:lineRule="auto"/>
        <w:jc w:val="both"/>
        <w:rPr>
          <w:rFonts w:ascii="Times New Roman" w:hAnsi="Times New Roman"/>
          <w:sz w:val="28"/>
          <w:szCs w:val="28"/>
        </w:rPr>
      </w:pPr>
      <w:r w:rsidRPr="00E86058">
        <w:rPr>
          <w:rFonts w:ascii="Times New Roman" w:hAnsi="Times New Roman"/>
          <w:color w:val="000000"/>
          <w:sz w:val="28"/>
          <w:szCs w:val="28"/>
          <w:shd w:val="clear" w:color="auto" w:fill="FFFFFF"/>
        </w:rPr>
        <w:t>Формирование расходов местного бюджет</w:t>
      </w:r>
      <w:r>
        <w:rPr>
          <w:rFonts w:ascii="Times New Roman" w:hAnsi="Times New Roman"/>
          <w:color w:val="000000"/>
          <w:sz w:val="28"/>
          <w:szCs w:val="28"/>
          <w:shd w:val="clear" w:color="auto" w:fill="FFFFFF"/>
        </w:rPr>
        <w:t xml:space="preserve">а осуществляется в соответствии </w:t>
      </w:r>
      <w:r w:rsidRPr="00E86058">
        <w:rPr>
          <w:rFonts w:ascii="Times New Roman" w:hAnsi="Times New Roman"/>
          <w:color w:val="000000"/>
          <w:sz w:val="28"/>
          <w:szCs w:val="28"/>
          <w:shd w:val="clear" w:color="auto" w:fill="FFFFFF"/>
        </w:rPr>
        <w:t xml:space="preserve">с расходными </w:t>
      </w:r>
      <w:r>
        <w:rPr>
          <w:rFonts w:ascii="Times New Roman" w:hAnsi="Times New Roman"/>
          <w:color w:val="000000"/>
          <w:sz w:val="28"/>
          <w:szCs w:val="28"/>
          <w:shd w:val="clear" w:color="auto" w:fill="FFFFFF"/>
        </w:rPr>
        <w:t xml:space="preserve">обязательствами, обусловленными </w:t>
      </w:r>
      <w:r w:rsidRPr="00E86058">
        <w:rPr>
          <w:rFonts w:ascii="Times New Roman" w:hAnsi="Times New Roman"/>
          <w:color w:val="000000"/>
          <w:sz w:val="28"/>
          <w:szCs w:val="28"/>
          <w:shd w:val="clear" w:color="auto" w:fill="FFFFFF"/>
        </w:rPr>
        <w:t>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0256BC" w:rsidRPr="00E86058" w:rsidRDefault="000256BC" w:rsidP="0039600E">
      <w:pPr>
        <w:numPr>
          <w:ilvl w:val="0"/>
          <w:numId w:val="11"/>
        </w:numPr>
        <w:spacing w:after="0" w:line="240" w:lineRule="auto"/>
        <w:jc w:val="both"/>
        <w:rPr>
          <w:rFonts w:ascii="Times New Roman" w:hAnsi="Times New Roman"/>
          <w:sz w:val="28"/>
          <w:szCs w:val="28"/>
        </w:rPr>
      </w:pPr>
      <w:r w:rsidRPr="00E86058">
        <w:rPr>
          <w:rFonts w:ascii="Times New Roman" w:hAnsi="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0256BC" w:rsidRPr="0039600E" w:rsidRDefault="000256BC" w:rsidP="0039600E">
      <w:pPr>
        <w:pStyle w:val="ConsNormal"/>
        <w:widowControl/>
        <w:ind w:firstLine="0"/>
        <w:jc w:val="both"/>
        <w:rPr>
          <w:rFonts w:ascii="Times New Roman" w:hAnsi="Times New Roman" w:cs="Times New Roman"/>
          <w:sz w:val="28"/>
          <w:szCs w:val="28"/>
        </w:rPr>
      </w:pPr>
      <w:r w:rsidRPr="00B04F5F">
        <w:rPr>
          <w:rFonts w:ascii="Times New Roman" w:hAnsi="Times New Roman" w:cs="Times New Roman"/>
          <w:b/>
          <w:sz w:val="28"/>
          <w:szCs w:val="28"/>
        </w:rPr>
        <w:t>Статья 8.</w:t>
      </w:r>
      <w:r>
        <w:rPr>
          <w:rFonts w:ascii="Times New Roman" w:hAnsi="Times New Roman" w:cs="Times New Roman"/>
          <w:sz w:val="28"/>
          <w:szCs w:val="28"/>
        </w:rPr>
        <w:t xml:space="preserve"> Резервный фонд </w:t>
      </w:r>
      <w:r w:rsidRPr="00E86058">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Кытатского сельсовета</w:t>
      </w:r>
    </w:p>
    <w:p w:rsidR="000256BC" w:rsidRPr="00E86058" w:rsidRDefault="000256BC" w:rsidP="00E86058">
      <w:pPr>
        <w:pStyle w:val="ConsNormal"/>
        <w:widowControl/>
        <w:numPr>
          <w:ilvl w:val="0"/>
          <w:numId w:val="2"/>
        </w:numPr>
        <w:jc w:val="both"/>
        <w:rPr>
          <w:rFonts w:ascii="Times New Roman" w:hAnsi="Times New Roman" w:cs="Times New Roman"/>
          <w:sz w:val="28"/>
          <w:szCs w:val="28"/>
        </w:rPr>
      </w:pPr>
      <w:r w:rsidRPr="00E86058">
        <w:rPr>
          <w:rFonts w:ascii="Times New Roman" w:hAnsi="Times New Roman" w:cs="Times New Roman"/>
          <w:sz w:val="28"/>
          <w:szCs w:val="28"/>
        </w:rPr>
        <w:t>В расходной части местного бюджета предусматривается создание резервного фонда  администрации</w:t>
      </w:r>
      <w:r>
        <w:rPr>
          <w:rFonts w:ascii="Times New Roman" w:hAnsi="Times New Roman" w:cs="Times New Roman"/>
          <w:sz w:val="28"/>
          <w:szCs w:val="28"/>
        </w:rPr>
        <w:t xml:space="preserve">   Кытатского сельсовета</w:t>
      </w:r>
      <w:r w:rsidRPr="00E86058">
        <w:rPr>
          <w:rFonts w:ascii="Times New Roman" w:hAnsi="Times New Roman" w:cs="Times New Roman"/>
          <w:sz w:val="28"/>
          <w:szCs w:val="28"/>
        </w:rPr>
        <w:t xml:space="preserve">. </w:t>
      </w:r>
    </w:p>
    <w:p w:rsidR="000256BC" w:rsidRPr="00E86058" w:rsidRDefault="000256BC" w:rsidP="00E86058">
      <w:pPr>
        <w:pStyle w:val="ConsNormal"/>
        <w:widowControl/>
        <w:numPr>
          <w:ilvl w:val="0"/>
          <w:numId w:val="2"/>
        </w:numPr>
        <w:jc w:val="both"/>
        <w:rPr>
          <w:rFonts w:ascii="Times New Roman" w:hAnsi="Times New Roman" w:cs="Times New Roman"/>
          <w:sz w:val="28"/>
          <w:szCs w:val="28"/>
        </w:rPr>
      </w:pPr>
      <w:r w:rsidRPr="00E86058">
        <w:rPr>
          <w:rFonts w:ascii="Times New Roman" w:hAnsi="Times New Roman" w:cs="Times New Roman"/>
          <w:sz w:val="28"/>
          <w:szCs w:val="28"/>
        </w:rPr>
        <w:t>Средства резервного фонда администрации</w:t>
      </w:r>
      <w:r>
        <w:rPr>
          <w:rFonts w:ascii="Times New Roman" w:hAnsi="Times New Roman" w:cs="Times New Roman"/>
          <w:sz w:val="28"/>
          <w:szCs w:val="28"/>
        </w:rPr>
        <w:t xml:space="preserve"> Кытатского сельсовета</w:t>
      </w:r>
      <w:r w:rsidRPr="00E86058">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0256BC" w:rsidRPr="00E86058" w:rsidRDefault="000256BC" w:rsidP="00E86058">
      <w:pPr>
        <w:numPr>
          <w:ilvl w:val="0"/>
          <w:numId w:val="2"/>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Порядок использования бюджетных ассигнований резервного фонда администрации</w:t>
      </w:r>
      <w:r>
        <w:rPr>
          <w:rFonts w:ascii="Times New Roman" w:hAnsi="Times New Roman"/>
          <w:sz w:val="28"/>
          <w:szCs w:val="28"/>
        </w:rPr>
        <w:t xml:space="preserve"> Кытатского сельсовета</w:t>
      </w:r>
      <w:r w:rsidRPr="00E86058">
        <w:rPr>
          <w:rFonts w:ascii="Times New Roman" w:hAnsi="Times New Roman"/>
          <w:sz w:val="28"/>
          <w:szCs w:val="28"/>
        </w:rPr>
        <w:t xml:space="preserve"> устанавливается </w:t>
      </w:r>
      <w:r>
        <w:rPr>
          <w:rFonts w:ascii="Times New Roman" w:hAnsi="Times New Roman"/>
          <w:sz w:val="28"/>
          <w:szCs w:val="28"/>
        </w:rPr>
        <w:t>администрацией Кытатского сельсовета.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Бюджетные ассигнования резервного фонда администрации</w:t>
      </w:r>
      <w:r>
        <w:rPr>
          <w:rFonts w:ascii="Times New Roman" w:hAnsi="Times New Roman"/>
          <w:sz w:val="28"/>
          <w:szCs w:val="28"/>
        </w:rPr>
        <w:t xml:space="preserve"> Кытатского сельсовета</w:t>
      </w:r>
      <w:r w:rsidRPr="00E86058">
        <w:rPr>
          <w:rFonts w:ascii="Times New Roman" w:hAnsi="Times New Roman"/>
          <w:sz w:val="28"/>
          <w:szCs w:val="28"/>
        </w:rPr>
        <w:t>, предусмотренные в составе местного бюджета, используются по решению администрации</w:t>
      </w:r>
      <w:r>
        <w:rPr>
          <w:rFonts w:ascii="Times New Roman" w:hAnsi="Times New Roman"/>
          <w:sz w:val="28"/>
          <w:szCs w:val="28"/>
        </w:rPr>
        <w:t xml:space="preserve"> Кытатского сельсовета</w:t>
      </w:r>
      <w:r w:rsidRPr="00E86058">
        <w:rPr>
          <w:rFonts w:ascii="Times New Roman" w:hAnsi="Times New Roman"/>
          <w:sz w:val="28"/>
          <w:szCs w:val="28"/>
        </w:rPr>
        <w:t xml:space="preserve">. </w:t>
      </w:r>
    </w:p>
    <w:p w:rsidR="000256BC" w:rsidRPr="00E86058" w:rsidRDefault="000256BC" w:rsidP="0039600E">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4. Отчет об использовании бюджетных ассигнований резервного фонда администрации</w:t>
      </w:r>
      <w:r>
        <w:rPr>
          <w:rFonts w:ascii="Times New Roman" w:hAnsi="Times New Roman"/>
          <w:sz w:val="28"/>
          <w:szCs w:val="28"/>
        </w:rPr>
        <w:t xml:space="preserve"> Кытатского сельсовета</w:t>
      </w:r>
      <w:r w:rsidRPr="00E86058">
        <w:rPr>
          <w:rFonts w:ascii="Times New Roman" w:hAnsi="Times New Roman"/>
          <w:sz w:val="28"/>
          <w:szCs w:val="28"/>
        </w:rPr>
        <w:t xml:space="preserve"> прилагается к годовому отчету об исполнении соответствующего бюджета.</w:t>
      </w:r>
    </w:p>
    <w:p w:rsidR="000256BC" w:rsidRPr="00CC2537" w:rsidRDefault="000256BC" w:rsidP="00CC2537">
      <w:pPr>
        <w:pStyle w:val="ConsNormal"/>
        <w:widowControl/>
        <w:ind w:firstLine="0"/>
        <w:jc w:val="both"/>
        <w:rPr>
          <w:rFonts w:ascii="Times New Roman" w:hAnsi="Times New Roman" w:cs="Times New Roman"/>
          <w:sz w:val="28"/>
          <w:szCs w:val="28"/>
        </w:rPr>
      </w:pPr>
      <w:r w:rsidRPr="00CC2537">
        <w:rPr>
          <w:rFonts w:ascii="Times New Roman" w:hAnsi="Times New Roman" w:cs="Times New Roman"/>
          <w:b/>
          <w:sz w:val="28"/>
          <w:szCs w:val="28"/>
        </w:rPr>
        <w:t>Статья 9.</w:t>
      </w:r>
      <w:r w:rsidRPr="00E86058">
        <w:rPr>
          <w:rFonts w:ascii="Times New Roman" w:hAnsi="Times New Roman" w:cs="Times New Roman"/>
          <w:sz w:val="28"/>
          <w:szCs w:val="28"/>
        </w:rPr>
        <w:t xml:space="preserve"> Осуществление расходов, не предусмотренных местным бюджетом </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0256BC" w:rsidRPr="0039600E" w:rsidRDefault="000256BC" w:rsidP="0039600E">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0256BC" w:rsidRPr="00E86058" w:rsidRDefault="000256BC" w:rsidP="0039600E">
      <w:pPr>
        <w:spacing w:after="0" w:line="240" w:lineRule="auto"/>
        <w:ind w:firstLine="709"/>
        <w:jc w:val="both"/>
        <w:rPr>
          <w:rFonts w:ascii="Times New Roman" w:hAnsi="Times New Roman"/>
          <w:sz w:val="28"/>
          <w:szCs w:val="28"/>
        </w:rPr>
      </w:pPr>
      <w:r w:rsidRPr="00CC2537">
        <w:rPr>
          <w:rFonts w:ascii="Times New Roman" w:hAnsi="Times New Roman"/>
          <w:b/>
          <w:sz w:val="28"/>
          <w:szCs w:val="28"/>
        </w:rPr>
        <w:t>Глава 3</w:t>
      </w:r>
      <w:r w:rsidRPr="00E86058">
        <w:rPr>
          <w:rFonts w:ascii="Times New Roman" w:hAnsi="Times New Roman"/>
          <w:sz w:val="28"/>
          <w:szCs w:val="28"/>
        </w:rPr>
        <w:t xml:space="preserve">. Составление проекта местного бюджета </w:t>
      </w:r>
    </w:p>
    <w:p w:rsidR="000256BC" w:rsidRPr="0039600E" w:rsidRDefault="000256BC" w:rsidP="0039600E">
      <w:pPr>
        <w:pStyle w:val="ConsNormal"/>
        <w:widowControl/>
        <w:ind w:firstLine="0"/>
        <w:jc w:val="both"/>
        <w:rPr>
          <w:rFonts w:ascii="Times New Roman" w:hAnsi="Times New Roman" w:cs="Times New Roman"/>
          <w:sz w:val="28"/>
          <w:szCs w:val="28"/>
        </w:rPr>
      </w:pPr>
      <w:r w:rsidRPr="00CC2537">
        <w:rPr>
          <w:rFonts w:ascii="Times New Roman" w:hAnsi="Times New Roman" w:cs="Times New Roman"/>
          <w:b/>
          <w:sz w:val="28"/>
          <w:szCs w:val="28"/>
        </w:rPr>
        <w:t>Статья 10</w:t>
      </w:r>
      <w:r w:rsidRPr="00E86058">
        <w:rPr>
          <w:rFonts w:ascii="Times New Roman" w:hAnsi="Times New Roman" w:cs="Times New Roman"/>
          <w:sz w:val="28"/>
          <w:szCs w:val="28"/>
        </w:rPr>
        <w:t>. Основы составления проекта местного бюджета</w:t>
      </w:r>
    </w:p>
    <w:p w:rsidR="000256BC" w:rsidRPr="00E86058" w:rsidRDefault="000256BC" w:rsidP="00E86058">
      <w:pPr>
        <w:numPr>
          <w:ilvl w:val="1"/>
          <w:numId w:val="5"/>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Проект местного бюджета составляется на основе прогноза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0256BC" w:rsidRPr="00E86058" w:rsidRDefault="000256BC" w:rsidP="0039600E">
      <w:pPr>
        <w:pStyle w:val="ConsNormal"/>
        <w:widowControl/>
        <w:numPr>
          <w:ilvl w:val="1"/>
          <w:numId w:val="5"/>
        </w:numPr>
        <w:jc w:val="both"/>
        <w:rPr>
          <w:rFonts w:ascii="Times New Roman" w:hAnsi="Times New Roman" w:cs="Times New Roman"/>
          <w:sz w:val="28"/>
          <w:szCs w:val="28"/>
        </w:rPr>
      </w:pPr>
      <w:r w:rsidRPr="00E86058">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0256BC" w:rsidRPr="0039600E" w:rsidRDefault="000256BC" w:rsidP="0039600E">
      <w:pPr>
        <w:pStyle w:val="ConsNormal"/>
        <w:widowControl/>
        <w:ind w:firstLine="0"/>
        <w:jc w:val="both"/>
        <w:rPr>
          <w:rFonts w:ascii="Times New Roman" w:hAnsi="Times New Roman" w:cs="Times New Roman"/>
          <w:sz w:val="28"/>
          <w:szCs w:val="28"/>
        </w:rPr>
      </w:pPr>
      <w:r w:rsidRPr="000217D3">
        <w:rPr>
          <w:rFonts w:ascii="Times New Roman" w:hAnsi="Times New Roman" w:cs="Times New Roman"/>
          <w:b/>
          <w:sz w:val="28"/>
          <w:szCs w:val="28"/>
        </w:rPr>
        <w:t>Статья 11</w:t>
      </w:r>
      <w:r w:rsidRPr="00E86058">
        <w:rPr>
          <w:rFonts w:ascii="Times New Roman" w:hAnsi="Times New Roman" w:cs="Times New Roman"/>
          <w:sz w:val="28"/>
          <w:szCs w:val="28"/>
        </w:rPr>
        <w:t>. Организация работы по составлению проекта местного бюджета</w:t>
      </w:r>
    </w:p>
    <w:p w:rsidR="000256BC" w:rsidRPr="00E86058" w:rsidRDefault="000256BC" w:rsidP="00E86058">
      <w:pPr>
        <w:pStyle w:val="ListParagraph"/>
        <w:numPr>
          <w:ilvl w:val="0"/>
          <w:numId w:val="6"/>
        </w:numPr>
        <w:autoSpaceDE w:val="0"/>
        <w:autoSpaceDN w:val="0"/>
        <w:adjustRightInd w:val="0"/>
        <w:spacing w:after="0" w:line="240" w:lineRule="auto"/>
        <w:ind w:left="0"/>
        <w:jc w:val="both"/>
        <w:rPr>
          <w:rFonts w:ascii="Times New Roman" w:hAnsi="Times New Roman"/>
          <w:sz w:val="28"/>
          <w:szCs w:val="28"/>
        </w:rPr>
      </w:pPr>
      <w:r w:rsidRPr="00E86058">
        <w:rPr>
          <w:rFonts w:ascii="Times New Roman" w:hAnsi="Times New Roman"/>
          <w:sz w:val="28"/>
          <w:szCs w:val="28"/>
        </w:rPr>
        <w:t>Составление проектов бюджетов основывается на: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E86058">
        <w:rPr>
          <w:rFonts w:ascii="Times New Roman" w:hAnsi="Times New Roman"/>
          <w:sz w:val="28"/>
          <w:szCs w:val="28"/>
        </w:rPr>
        <w:t>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256BC" w:rsidRPr="00E86058" w:rsidRDefault="000256BC" w:rsidP="00E86058">
      <w:pPr>
        <w:pStyle w:val="ListParagraph"/>
        <w:autoSpaceDE w:val="0"/>
        <w:autoSpaceDN w:val="0"/>
        <w:adjustRightInd w:val="0"/>
        <w:spacing w:after="0" w:line="240" w:lineRule="auto"/>
        <w:ind w:left="0" w:firstLine="709"/>
        <w:jc w:val="both"/>
        <w:rPr>
          <w:rFonts w:ascii="Times New Roman" w:hAnsi="Times New Roman"/>
          <w:sz w:val="28"/>
          <w:szCs w:val="28"/>
        </w:rPr>
      </w:pPr>
      <w:r w:rsidRPr="00E86058">
        <w:rPr>
          <w:rFonts w:ascii="Times New Roman" w:hAnsi="Times New Roman"/>
          <w:sz w:val="28"/>
          <w:szCs w:val="28"/>
        </w:rPr>
        <w:t>основных направлениях бюджетной, налоговой и таможенно</w:t>
      </w:r>
      <w:r>
        <w:rPr>
          <w:rFonts w:ascii="Times New Roman" w:hAnsi="Times New Roman"/>
          <w:sz w:val="28"/>
          <w:szCs w:val="28"/>
        </w:rPr>
        <w:t xml:space="preserve"> </w:t>
      </w:r>
      <w:r w:rsidRPr="00E86058">
        <w:rPr>
          <w:rFonts w:ascii="Times New Roman" w:hAnsi="Times New Roman"/>
          <w:sz w:val="28"/>
          <w:szCs w:val="28"/>
        </w:rPr>
        <w:t>-</w:t>
      </w:r>
      <w:r>
        <w:rPr>
          <w:rFonts w:ascii="Times New Roman" w:hAnsi="Times New Roman"/>
          <w:sz w:val="28"/>
          <w:szCs w:val="28"/>
        </w:rPr>
        <w:t xml:space="preserve"> </w:t>
      </w:r>
      <w:r w:rsidRPr="00E86058">
        <w:rPr>
          <w:rFonts w:ascii="Times New Roman" w:hAnsi="Times New Roman"/>
          <w:sz w:val="28"/>
          <w:szCs w:val="28"/>
        </w:rPr>
        <w:t>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w:t>
      </w:r>
      <w:r>
        <w:rPr>
          <w:rFonts w:ascii="Times New Roman" w:hAnsi="Times New Roman"/>
          <w:sz w:val="28"/>
          <w:szCs w:val="28"/>
        </w:rPr>
        <w:t>тики муниципальных образований)</w:t>
      </w:r>
      <w:r w:rsidRPr="00E86058">
        <w:rPr>
          <w:rFonts w:ascii="Times New Roman" w:hAnsi="Times New Roman"/>
          <w:sz w:val="28"/>
          <w:szCs w:val="28"/>
        </w:rPr>
        <w:t>;</w:t>
      </w:r>
    </w:p>
    <w:p w:rsidR="000256BC" w:rsidRPr="00E86058" w:rsidRDefault="000256BC" w:rsidP="00B11A65">
      <w:pPr>
        <w:autoSpaceDE w:val="0"/>
        <w:autoSpaceDN w:val="0"/>
        <w:adjustRightInd w:val="0"/>
        <w:spacing w:after="0" w:line="240" w:lineRule="auto"/>
        <w:ind w:left="709"/>
        <w:jc w:val="both"/>
        <w:rPr>
          <w:rFonts w:ascii="Times New Roman" w:hAnsi="Times New Roman"/>
          <w:sz w:val="28"/>
          <w:szCs w:val="28"/>
        </w:rPr>
      </w:pPr>
      <w:r w:rsidRPr="00E86058">
        <w:rPr>
          <w:rFonts w:ascii="Times New Roman" w:hAnsi="Times New Roman"/>
          <w:sz w:val="28"/>
          <w:szCs w:val="28"/>
        </w:rPr>
        <w:t>прогнозе социально-э</w:t>
      </w:r>
      <w:r>
        <w:rPr>
          <w:rFonts w:ascii="Times New Roman" w:hAnsi="Times New Roman"/>
          <w:sz w:val="28"/>
          <w:szCs w:val="28"/>
        </w:rPr>
        <w:t xml:space="preserve">кономического развития </w:t>
      </w:r>
      <w:r w:rsidRPr="00E86058">
        <w:rPr>
          <w:rFonts w:ascii="Times New Roman" w:hAnsi="Times New Roman"/>
          <w:sz w:val="28"/>
          <w:szCs w:val="28"/>
        </w:rPr>
        <w:t>на долгосрочный период;</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муниципальных программах (проектах муниципальных программ, проектах изменений указанных программ).</w:t>
      </w:r>
    </w:p>
    <w:p w:rsidR="000256BC" w:rsidRPr="00E86058" w:rsidRDefault="000256BC" w:rsidP="00E86058">
      <w:pPr>
        <w:pStyle w:val="ConsNormal"/>
        <w:widowControl/>
        <w:numPr>
          <w:ilvl w:val="3"/>
          <w:numId w:val="6"/>
        </w:numPr>
        <w:jc w:val="both"/>
        <w:rPr>
          <w:rFonts w:ascii="Times New Roman" w:hAnsi="Times New Roman" w:cs="Times New Roman"/>
          <w:sz w:val="28"/>
          <w:szCs w:val="28"/>
        </w:rPr>
      </w:pPr>
      <w:r w:rsidRPr="00E86058">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256BC" w:rsidRPr="00E86058" w:rsidRDefault="000256BC" w:rsidP="00E86058">
      <w:pPr>
        <w:pStyle w:val="ConsNormal"/>
        <w:widowControl/>
        <w:numPr>
          <w:ilvl w:val="3"/>
          <w:numId w:val="6"/>
        </w:numPr>
        <w:jc w:val="both"/>
        <w:rPr>
          <w:rFonts w:ascii="Times New Roman" w:hAnsi="Times New Roman" w:cs="Times New Roman"/>
          <w:sz w:val="28"/>
          <w:szCs w:val="28"/>
        </w:rPr>
      </w:pPr>
      <w:r>
        <w:rPr>
          <w:rFonts w:ascii="Times New Roman" w:hAnsi="Times New Roman" w:cs="Times New Roman"/>
          <w:sz w:val="28"/>
          <w:szCs w:val="28"/>
        </w:rPr>
        <w:t>Администрация Кытатского сельсовета</w:t>
      </w:r>
      <w:r w:rsidRPr="00E86058">
        <w:rPr>
          <w:rFonts w:ascii="Times New Roman" w:hAnsi="Times New Roman" w:cs="Times New Roman"/>
          <w:sz w:val="28"/>
          <w:szCs w:val="28"/>
        </w:rPr>
        <w:t xml:space="preserve"> вправе получать необходимые для составления проекта местного бюджета сведения юридических лиц.</w:t>
      </w:r>
    </w:p>
    <w:p w:rsidR="000256BC" w:rsidRPr="00E86058" w:rsidRDefault="000256BC" w:rsidP="00E86058">
      <w:pPr>
        <w:pStyle w:val="ConsNormal"/>
        <w:widowControl/>
        <w:ind w:left="709" w:firstLine="0"/>
        <w:jc w:val="both"/>
        <w:rPr>
          <w:rFonts w:ascii="Times New Roman" w:hAnsi="Times New Roman" w:cs="Times New Roman"/>
          <w:sz w:val="28"/>
          <w:szCs w:val="28"/>
        </w:rPr>
      </w:pPr>
    </w:p>
    <w:p w:rsidR="000256BC" w:rsidRPr="0039600E" w:rsidRDefault="000256BC" w:rsidP="0039600E">
      <w:pPr>
        <w:pStyle w:val="ConsNormal"/>
        <w:widowControl/>
        <w:ind w:firstLine="709"/>
        <w:jc w:val="both"/>
        <w:rPr>
          <w:rFonts w:ascii="Times New Roman" w:hAnsi="Times New Roman" w:cs="Times New Roman"/>
          <w:sz w:val="28"/>
          <w:szCs w:val="28"/>
        </w:rPr>
      </w:pPr>
      <w:r w:rsidRPr="003402E7">
        <w:rPr>
          <w:rFonts w:ascii="Times New Roman" w:hAnsi="Times New Roman" w:cs="Times New Roman"/>
          <w:b/>
          <w:sz w:val="28"/>
          <w:szCs w:val="28"/>
        </w:rPr>
        <w:t>Статья 12.</w:t>
      </w:r>
      <w:r w:rsidRPr="00E86058">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Кытатского</w:t>
      </w:r>
      <w:r w:rsidRPr="00E86058">
        <w:rPr>
          <w:rFonts w:ascii="Times New Roman" w:hAnsi="Times New Roman" w:cs="Times New Roman"/>
          <w:sz w:val="28"/>
          <w:szCs w:val="28"/>
        </w:rPr>
        <w:t xml:space="preserve"> сельсовета</w:t>
      </w:r>
    </w:p>
    <w:p w:rsidR="000256BC" w:rsidRPr="00E86058" w:rsidRDefault="000256BC" w:rsidP="00E86058">
      <w:pPr>
        <w:numPr>
          <w:ilvl w:val="1"/>
          <w:numId w:val="7"/>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разрабатывается на четыре года.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ежегодно разрабатывается в порядке, установленном местной администрацией.</w:t>
      </w:r>
    </w:p>
    <w:p w:rsidR="000256BC" w:rsidRPr="00E86058" w:rsidRDefault="000256BC" w:rsidP="00E86058">
      <w:pPr>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Разработка прогноза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В пояснительной записке к прогнозу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Изменение прогноза социально-экономического развития Берёзовского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0256BC" w:rsidRPr="00E86058" w:rsidRDefault="000256BC" w:rsidP="00E86058">
      <w:pPr>
        <w:numPr>
          <w:ilvl w:val="1"/>
          <w:numId w:val="7"/>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rsidR="000256BC" w:rsidRPr="00E86058" w:rsidRDefault="000256BC" w:rsidP="004B4570">
      <w:pPr>
        <w:autoSpaceDE w:val="0"/>
        <w:autoSpaceDN w:val="0"/>
        <w:adjustRightInd w:val="0"/>
        <w:spacing w:after="0" w:line="240" w:lineRule="auto"/>
        <w:jc w:val="both"/>
        <w:rPr>
          <w:rFonts w:ascii="Times New Roman" w:hAnsi="Times New Roman"/>
          <w:sz w:val="28"/>
          <w:szCs w:val="28"/>
        </w:rPr>
      </w:pPr>
    </w:p>
    <w:p w:rsidR="000256BC" w:rsidRPr="00E86058" w:rsidRDefault="000256BC" w:rsidP="004B4570">
      <w:pPr>
        <w:autoSpaceDE w:val="0"/>
        <w:autoSpaceDN w:val="0"/>
        <w:adjustRightInd w:val="0"/>
        <w:spacing w:after="0" w:line="240" w:lineRule="auto"/>
        <w:ind w:firstLine="709"/>
        <w:jc w:val="both"/>
        <w:outlineLvl w:val="0"/>
        <w:rPr>
          <w:rFonts w:ascii="Times New Roman" w:hAnsi="Times New Roman"/>
          <w:sz w:val="28"/>
          <w:szCs w:val="28"/>
        </w:rPr>
      </w:pPr>
      <w:r w:rsidRPr="003402E7">
        <w:rPr>
          <w:rFonts w:ascii="Times New Roman" w:hAnsi="Times New Roman"/>
          <w:b/>
          <w:sz w:val="28"/>
          <w:szCs w:val="28"/>
        </w:rPr>
        <w:t>Статья 13.</w:t>
      </w:r>
      <w:r w:rsidRPr="00E86058">
        <w:rPr>
          <w:rFonts w:ascii="Times New Roman" w:hAnsi="Times New Roman"/>
          <w:sz w:val="28"/>
          <w:szCs w:val="28"/>
        </w:rPr>
        <w:t xml:space="preserve"> Муниципальные программы</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1. Муниципальные программы утверждаются местной администрацией.</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3. По каждой муниципальной программе ежегодно проводится оценка эффективности ее реализации. </w:t>
      </w:r>
    </w:p>
    <w:p w:rsidR="000256BC" w:rsidRPr="0039600E" w:rsidRDefault="000256BC" w:rsidP="0039600E">
      <w:pPr>
        <w:autoSpaceDE w:val="0"/>
        <w:autoSpaceDN w:val="0"/>
        <w:adjustRightInd w:val="0"/>
        <w:spacing w:after="0" w:line="240" w:lineRule="auto"/>
        <w:ind w:firstLine="709"/>
        <w:jc w:val="both"/>
        <w:rPr>
          <w:rFonts w:ascii="Times New Roman" w:hAnsi="Times New Roman"/>
          <w:sz w:val="28"/>
          <w:szCs w:val="28"/>
        </w:rPr>
      </w:pPr>
      <w:r w:rsidRPr="0039600E">
        <w:rPr>
          <w:rFonts w:ascii="Times New Roman" w:hAnsi="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256BC" w:rsidRPr="0039600E" w:rsidRDefault="000256BC" w:rsidP="0039600E">
      <w:pPr>
        <w:pStyle w:val="ConsPlusNormal"/>
        <w:widowControl/>
        <w:ind w:firstLine="709"/>
        <w:jc w:val="both"/>
        <w:outlineLvl w:val="3"/>
        <w:rPr>
          <w:rFonts w:ascii="Times New Roman" w:hAnsi="Times New Roman" w:cs="Times New Roman"/>
          <w:sz w:val="28"/>
          <w:szCs w:val="28"/>
        </w:rPr>
      </w:pPr>
      <w:r w:rsidRPr="003402E7">
        <w:rPr>
          <w:rFonts w:ascii="Times New Roman" w:hAnsi="Times New Roman" w:cs="Times New Roman"/>
          <w:b/>
          <w:sz w:val="28"/>
          <w:szCs w:val="28"/>
        </w:rPr>
        <w:t>Статья 14.</w:t>
      </w:r>
      <w:r w:rsidRPr="00E86058">
        <w:rPr>
          <w:rFonts w:ascii="Times New Roman" w:hAnsi="Times New Roman" w:cs="Times New Roman"/>
          <w:sz w:val="28"/>
          <w:szCs w:val="28"/>
        </w:rPr>
        <w:t xml:space="preserve"> Ведомственные целевые программы</w:t>
      </w:r>
    </w:p>
    <w:p w:rsidR="000256BC" w:rsidRPr="00E86058" w:rsidRDefault="000256BC" w:rsidP="0039600E">
      <w:pPr>
        <w:pStyle w:val="ConsPlu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0256BC" w:rsidRPr="00E86058" w:rsidRDefault="000256BC" w:rsidP="0039600E">
      <w:pPr>
        <w:spacing w:after="0" w:line="240" w:lineRule="auto"/>
        <w:ind w:firstLine="709"/>
        <w:jc w:val="both"/>
        <w:rPr>
          <w:rFonts w:ascii="Times New Roman" w:hAnsi="Times New Roman"/>
          <w:sz w:val="28"/>
          <w:szCs w:val="28"/>
        </w:rPr>
      </w:pPr>
      <w:r w:rsidRPr="003402E7">
        <w:rPr>
          <w:rFonts w:ascii="Times New Roman" w:hAnsi="Times New Roman"/>
          <w:b/>
          <w:sz w:val="28"/>
          <w:szCs w:val="28"/>
        </w:rPr>
        <w:t>Глава 4.</w:t>
      </w:r>
      <w:r w:rsidRPr="00E86058">
        <w:rPr>
          <w:rFonts w:ascii="Times New Roman" w:hAnsi="Times New Roman"/>
          <w:sz w:val="28"/>
          <w:szCs w:val="28"/>
        </w:rPr>
        <w:t xml:space="preserve"> Рассмотрение проекта и утверждение решения о местном бюджете</w:t>
      </w:r>
    </w:p>
    <w:p w:rsidR="000256BC" w:rsidRPr="0039600E" w:rsidRDefault="000256BC" w:rsidP="0039600E">
      <w:pPr>
        <w:pStyle w:val="ConsNormal"/>
        <w:widowControl/>
        <w:ind w:firstLine="709"/>
        <w:jc w:val="both"/>
        <w:rPr>
          <w:rFonts w:ascii="Times New Roman" w:hAnsi="Times New Roman" w:cs="Times New Roman"/>
          <w:sz w:val="28"/>
          <w:szCs w:val="28"/>
        </w:rPr>
      </w:pPr>
      <w:r w:rsidRPr="003402E7">
        <w:rPr>
          <w:rFonts w:ascii="Times New Roman" w:hAnsi="Times New Roman" w:cs="Times New Roman"/>
          <w:b/>
          <w:sz w:val="28"/>
          <w:szCs w:val="28"/>
        </w:rPr>
        <w:t>Статья 15.</w:t>
      </w:r>
      <w:r w:rsidRPr="00E86058">
        <w:rPr>
          <w:rFonts w:ascii="Times New Roman" w:hAnsi="Times New Roman" w:cs="Times New Roman"/>
          <w:sz w:val="28"/>
          <w:szCs w:val="28"/>
        </w:rPr>
        <w:t xml:space="preserve"> Основы рассмотрения и утверждения местного бюджета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256BC" w:rsidRPr="00E86058" w:rsidRDefault="000256BC" w:rsidP="00E86058">
      <w:pPr>
        <w:autoSpaceDE w:val="0"/>
        <w:autoSpaceDN w:val="0"/>
        <w:adjustRightInd w:val="0"/>
        <w:spacing w:after="0" w:line="240" w:lineRule="auto"/>
        <w:ind w:firstLine="540"/>
        <w:jc w:val="both"/>
        <w:rPr>
          <w:rFonts w:ascii="Times New Roman" w:hAnsi="Times New Roman"/>
          <w:sz w:val="28"/>
          <w:szCs w:val="28"/>
        </w:rPr>
      </w:pPr>
      <w:r w:rsidRPr="00E86058">
        <w:rPr>
          <w:rFonts w:ascii="Times New Roman" w:hAnsi="Times New Roman"/>
          <w:sz w:val="28"/>
          <w:szCs w:val="28"/>
        </w:rPr>
        <w:t>2. Решение о местном бюджете вступает в силу с 1 января очередного финансового года.</w:t>
      </w:r>
    </w:p>
    <w:p w:rsidR="000256BC" w:rsidRPr="00E86058" w:rsidRDefault="000256BC" w:rsidP="00E86058">
      <w:pPr>
        <w:autoSpaceDE w:val="0"/>
        <w:autoSpaceDN w:val="0"/>
        <w:adjustRightInd w:val="0"/>
        <w:spacing w:after="0" w:line="240" w:lineRule="auto"/>
        <w:ind w:firstLine="540"/>
        <w:jc w:val="both"/>
        <w:rPr>
          <w:rFonts w:ascii="Times New Roman" w:hAnsi="Times New Roman"/>
          <w:sz w:val="28"/>
          <w:szCs w:val="28"/>
        </w:rPr>
      </w:pPr>
      <w:r w:rsidRPr="00E86058">
        <w:rPr>
          <w:rFonts w:ascii="Times New Roman" w:hAnsi="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256BC" w:rsidRPr="00E86058" w:rsidRDefault="000256BC" w:rsidP="00E86058">
      <w:pPr>
        <w:autoSpaceDE w:val="0"/>
        <w:autoSpaceDN w:val="0"/>
        <w:adjustRightInd w:val="0"/>
        <w:spacing w:after="0" w:line="240" w:lineRule="auto"/>
        <w:ind w:firstLine="710"/>
        <w:jc w:val="both"/>
        <w:rPr>
          <w:rFonts w:ascii="Times New Roman" w:hAnsi="Times New Roman"/>
          <w:sz w:val="28"/>
          <w:szCs w:val="28"/>
        </w:rPr>
      </w:pPr>
      <w:r w:rsidRPr="00E86058">
        <w:rPr>
          <w:rFonts w:ascii="Times New Roman" w:hAnsi="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256BC" w:rsidRPr="00E86058" w:rsidRDefault="000256BC" w:rsidP="00E86058">
      <w:pPr>
        <w:autoSpaceDE w:val="0"/>
        <w:autoSpaceDN w:val="0"/>
        <w:adjustRightInd w:val="0"/>
        <w:spacing w:after="0" w:line="240" w:lineRule="auto"/>
        <w:ind w:firstLine="540"/>
        <w:jc w:val="both"/>
        <w:rPr>
          <w:rFonts w:ascii="Times New Roman" w:hAnsi="Times New Roman"/>
          <w:sz w:val="28"/>
          <w:szCs w:val="28"/>
        </w:rPr>
      </w:pPr>
      <w:r w:rsidRPr="00E86058">
        <w:rPr>
          <w:rFonts w:ascii="Times New Roman" w:hAnsi="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и (или) нормативными правовыми актами представительного органа.</w:t>
      </w: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b/>
          <w:sz w:val="28"/>
          <w:szCs w:val="28"/>
        </w:rPr>
      </w:pPr>
    </w:p>
    <w:p w:rsidR="000256BC" w:rsidRPr="0039600E" w:rsidRDefault="000256BC" w:rsidP="0039600E">
      <w:pPr>
        <w:autoSpaceDE w:val="0"/>
        <w:autoSpaceDN w:val="0"/>
        <w:adjustRightInd w:val="0"/>
        <w:spacing w:after="0" w:line="240" w:lineRule="auto"/>
        <w:ind w:firstLine="709"/>
        <w:jc w:val="both"/>
        <w:outlineLvl w:val="3"/>
        <w:rPr>
          <w:rFonts w:ascii="Times New Roman" w:hAnsi="Times New Roman"/>
          <w:bCs/>
          <w:sz w:val="28"/>
          <w:szCs w:val="28"/>
        </w:rPr>
      </w:pPr>
      <w:r w:rsidRPr="003402E7">
        <w:rPr>
          <w:rFonts w:ascii="Times New Roman" w:hAnsi="Times New Roman"/>
          <w:b/>
          <w:sz w:val="28"/>
          <w:szCs w:val="28"/>
        </w:rPr>
        <w:t>Статья 16.</w:t>
      </w:r>
      <w:r>
        <w:rPr>
          <w:rFonts w:ascii="Times New Roman" w:hAnsi="Times New Roman"/>
          <w:b/>
          <w:sz w:val="28"/>
          <w:szCs w:val="28"/>
        </w:rPr>
        <w:t xml:space="preserve"> </w:t>
      </w:r>
      <w:r w:rsidRPr="00E86058">
        <w:rPr>
          <w:rFonts w:ascii="Times New Roman" w:hAnsi="Times New Roman"/>
          <w:bCs/>
          <w:sz w:val="28"/>
          <w:szCs w:val="28"/>
        </w:rPr>
        <w:t>Внесение проекта решения о бюджете на рассмотрение  представительного органа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0256BC" w:rsidRPr="00E86058" w:rsidRDefault="000256BC" w:rsidP="00E86058">
      <w:pPr>
        <w:spacing w:after="0" w:line="240" w:lineRule="auto"/>
        <w:ind w:firstLine="709"/>
        <w:jc w:val="both"/>
        <w:rPr>
          <w:rFonts w:ascii="Times New Roman" w:hAnsi="Times New Roman"/>
          <w:sz w:val="28"/>
          <w:szCs w:val="28"/>
        </w:rPr>
      </w:pPr>
      <w:r w:rsidRPr="00E86058">
        <w:rPr>
          <w:rFonts w:ascii="Times New Roman" w:hAnsi="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0256BC" w:rsidRPr="00E86058" w:rsidRDefault="000256BC" w:rsidP="00E86058">
      <w:pPr>
        <w:pStyle w:val="Con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0256BC" w:rsidRDefault="000256BC" w:rsidP="00E86058">
      <w:pPr>
        <w:pStyle w:val="Con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3. На основании заключения комиссии по бюджету председатель представительного орга</w:t>
      </w:r>
      <w:r>
        <w:rPr>
          <w:rFonts w:ascii="Times New Roman" w:hAnsi="Times New Roman" w:cs="Times New Roman"/>
          <w:sz w:val="28"/>
          <w:szCs w:val="28"/>
        </w:rPr>
        <w:t>на принимает решение.</w:t>
      </w:r>
    </w:p>
    <w:p w:rsidR="000256BC" w:rsidRPr="00E86058" w:rsidRDefault="000256BC" w:rsidP="00E8605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 П</w:t>
      </w:r>
      <w:r w:rsidRPr="00E86058">
        <w:rPr>
          <w:rFonts w:ascii="Times New Roman" w:hAnsi="Times New Roman" w:cs="Times New Roman"/>
          <w:sz w:val="28"/>
          <w:szCs w:val="28"/>
        </w:rPr>
        <w:t>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256BC" w:rsidRPr="00E86058" w:rsidRDefault="000256BC" w:rsidP="00E86058">
      <w:pPr>
        <w:pStyle w:val="ConsNormal"/>
        <w:widowControl/>
        <w:ind w:firstLine="709"/>
        <w:jc w:val="both"/>
        <w:rPr>
          <w:rFonts w:ascii="Times New Roman" w:hAnsi="Times New Roman" w:cs="Times New Roman"/>
          <w:sz w:val="28"/>
          <w:szCs w:val="28"/>
        </w:rPr>
      </w:pPr>
      <w:r w:rsidRPr="00E86058">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256BC" w:rsidRPr="00E86058" w:rsidRDefault="000256BC" w:rsidP="00E86058">
      <w:pPr>
        <w:pStyle w:val="ConsNormal"/>
        <w:widowControl/>
        <w:numPr>
          <w:ilvl w:val="1"/>
          <w:numId w:val="7"/>
        </w:numPr>
        <w:jc w:val="both"/>
        <w:rPr>
          <w:rFonts w:ascii="Times New Roman" w:hAnsi="Times New Roman" w:cs="Times New Roman"/>
          <w:sz w:val="28"/>
          <w:szCs w:val="28"/>
        </w:rPr>
      </w:pPr>
      <w:r w:rsidRPr="00E86058">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0256BC" w:rsidRPr="00E86058" w:rsidRDefault="000256BC" w:rsidP="0039600E">
      <w:pPr>
        <w:pStyle w:val="ConsNormal"/>
        <w:widowControl/>
        <w:ind w:firstLine="0"/>
        <w:jc w:val="both"/>
        <w:rPr>
          <w:rFonts w:ascii="Times New Roman" w:hAnsi="Times New Roman" w:cs="Times New Roman"/>
          <w:sz w:val="28"/>
          <w:szCs w:val="28"/>
        </w:rPr>
      </w:pPr>
    </w:p>
    <w:p w:rsidR="000256BC" w:rsidRPr="00C85503" w:rsidRDefault="000256BC" w:rsidP="00515C8A">
      <w:pPr>
        <w:pStyle w:val="ConsNormal"/>
        <w:widowControl/>
        <w:ind w:firstLine="709"/>
        <w:jc w:val="both"/>
        <w:rPr>
          <w:rFonts w:ascii="Times New Roman" w:hAnsi="Times New Roman" w:cs="Times New Roman"/>
          <w:b/>
          <w:sz w:val="28"/>
          <w:szCs w:val="28"/>
        </w:rPr>
      </w:pPr>
      <w:r w:rsidRPr="00C85503">
        <w:rPr>
          <w:rFonts w:ascii="Times New Roman" w:hAnsi="Times New Roman" w:cs="Times New Roman"/>
          <w:b/>
          <w:sz w:val="28"/>
          <w:szCs w:val="28"/>
        </w:rPr>
        <w:t xml:space="preserve">Статья 17. </w:t>
      </w:r>
      <w:r w:rsidRPr="00515C8A">
        <w:rPr>
          <w:rFonts w:ascii="Times New Roman" w:hAnsi="Times New Roman" w:cs="Times New Roman"/>
          <w:sz w:val="28"/>
          <w:szCs w:val="28"/>
        </w:rPr>
        <w:t>Порядок рассмотрения проекта решения о местном бюджете на очередной финансовый год и плановый период</w:t>
      </w:r>
    </w:p>
    <w:p w:rsidR="000256BC" w:rsidRPr="00E86058" w:rsidRDefault="000256BC" w:rsidP="0039600E">
      <w:pPr>
        <w:pStyle w:val="ConsNormal"/>
        <w:widowControl/>
        <w:ind w:firstLine="709"/>
        <w:jc w:val="both"/>
        <w:rPr>
          <w:rFonts w:ascii="Times New Roman" w:hAnsi="Times New Roman" w:cs="Times New Roman"/>
          <w:sz w:val="28"/>
          <w:szCs w:val="28"/>
        </w:rPr>
      </w:pPr>
      <w:r w:rsidRPr="00C85503">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Кытатского сельского Совета депутатов</w:t>
      </w:r>
      <w:r>
        <w:rPr>
          <w:rFonts w:ascii="Times New Roman" w:hAnsi="Times New Roman" w:cs="Times New Roman"/>
          <w:sz w:val="28"/>
          <w:szCs w:val="28"/>
        </w:rPr>
        <w:t>.</w:t>
      </w:r>
    </w:p>
    <w:p w:rsidR="000256BC" w:rsidRPr="0039600E" w:rsidRDefault="000256BC" w:rsidP="0039600E">
      <w:pPr>
        <w:pStyle w:val="ConsNormal"/>
        <w:widowControl/>
        <w:ind w:firstLine="709"/>
        <w:jc w:val="both"/>
        <w:rPr>
          <w:rFonts w:ascii="Times New Roman" w:hAnsi="Times New Roman" w:cs="Times New Roman"/>
          <w:sz w:val="28"/>
          <w:szCs w:val="28"/>
        </w:rPr>
      </w:pPr>
      <w:r w:rsidRPr="00011B00">
        <w:rPr>
          <w:rFonts w:ascii="Times New Roman" w:hAnsi="Times New Roman" w:cs="Times New Roman"/>
          <w:b/>
          <w:sz w:val="28"/>
          <w:szCs w:val="28"/>
        </w:rPr>
        <w:t>Статья 18.</w:t>
      </w:r>
      <w:r w:rsidRPr="00E86058">
        <w:rPr>
          <w:rFonts w:ascii="Times New Roman" w:hAnsi="Times New Roman" w:cs="Times New Roman"/>
          <w:sz w:val="28"/>
          <w:szCs w:val="28"/>
        </w:rPr>
        <w:t xml:space="preserve"> Внесение изменений и дополнений в решение представительного органа о местном бюджете</w:t>
      </w:r>
    </w:p>
    <w:p w:rsidR="000256BC" w:rsidRPr="00E86058" w:rsidRDefault="000256BC" w:rsidP="00E86058">
      <w:pPr>
        <w:pStyle w:val="ConsNormal"/>
        <w:widowControl/>
        <w:numPr>
          <w:ilvl w:val="2"/>
          <w:numId w:val="7"/>
        </w:numPr>
        <w:jc w:val="both"/>
        <w:rPr>
          <w:rFonts w:ascii="Times New Roman" w:hAnsi="Times New Roman" w:cs="Times New Roman"/>
          <w:sz w:val="28"/>
          <w:szCs w:val="28"/>
        </w:rPr>
      </w:pPr>
      <w:r w:rsidRPr="00E86058">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Одновременно с проектом указанного  решения  представляются следующие документы и материалы:</w:t>
      </w:r>
    </w:p>
    <w:p w:rsidR="000256BC" w:rsidRPr="00E86058" w:rsidRDefault="000256BC" w:rsidP="00E86058">
      <w:pPr>
        <w:numPr>
          <w:ilvl w:val="1"/>
          <w:numId w:val="1"/>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в плановом периоде;</w:t>
      </w:r>
    </w:p>
    <w:p w:rsidR="000256BC" w:rsidRPr="00E86058" w:rsidRDefault="000256BC" w:rsidP="00E86058">
      <w:pPr>
        <w:numPr>
          <w:ilvl w:val="1"/>
          <w:numId w:val="1"/>
        </w:numPr>
        <w:autoSpaceDE w:val="0"/>
        <w:autoSpaceDN w:val="0"/>
        <w:adjustRightInd w:val="0"/>
        <w:spacing w:after="0" w:line="240" w:lineRule="auto"/>
        <w:jc w:val="both"/>
        <w:rPr>
          <w:rStyle w:val="diffins"/>
          <w:rFonts w:ascii="Times New Roman" w:hAnsi="Times New Roman"/>
          <w:sz w:val="28"/>
          <w:szCs w:val="28"/>
        </w:rPr>
      </w:pPr>
      <w:r w:rsidRPr="00E86058">
        <w:rPr>
          <w:rStyle w:val="diffins"/>
          <w:rFonts w:ascii="Times New Roman" w:hAnsi="Times New Roman"/>
          <w:sz w:val="28"/>
          <w:szCs w:val="28"/>
        </w:rPr>
        <w:t>сведения об исполнении местного бюджета за истекший отчетный период текущего финансового года</w:t>
      </w:r>
      <w:r w:rsidRPr="00E86058">
        <w:rPr>
          <w:rFonts w:ascii="Times New Roman" w:hAnsi="Times New Roman"/>
          <w:sz w:val="28"/>
          <w:szCs w:val="28"/>
        </w:rPr>
        <w:t xml:space="preserve">, в том числе </w:t>
      </w:r>
      <w:r w:rsidRPr="00E86058">
        <w:rPr>
          <w:rStyle w:val="diffins"/>
          <w:rFonts w:ascii="Times New Roman" w:hAnsi="Times New Roman"/>
          <w:sz w:val="28"/>
          <w:szCs w:val="28"/>
        </w:rPr>
        <w:t>по разделам, подразделам, целевым статьям (муниципальным программам и не</w:t>
      </w:r>
      <w:r>
        <w:rPr>
          <w:rStyle w:val="diffins"/>
          <w:rFonts w:ascii="Times New Roman" w:hAnsi="Times New Roman"/>
          <w:sz w:val="28"/>
          <w:szCs w:val="28"/>
        </w:rPr>
        <w:t xml:space="preserve"> </w:t>
      </w:r>
      <w:r w:rsidRPr="00E86058">
        <w:rPr>
          <w:rStyle w:val="diffins"/>
          <w:rFonts w:ascii="Times New Roman" w:hAnsi="Times New Roman"/>
          <w:sz w:val="28"/>
          <w:szCs w:val="28"/>
        </w:rPr>
        <w:t>программным направлениям деятельности), группам видов расходов федерального бюджета;</w:t>
      </w:r>
    </w:p>
    <w:p w:rsidR="000256BC" w:rsidRPr="00E86058" w:rsidRDefault="000256BC" w:rsidP="00E86058">
      <w:pPr>
        <w:numPr>
          <w:ilvl w:val="1"/>
          <w:numId w:val="1"/>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оценка ожидаемого исполнения местного бюджета в текущем финансовом году;</w:t>
      </w:r>
    </w:p>
    <w:p w:rsidR="000256BC" w:rsidRPr="00E86058" w:rsidRDefault="000256BC" w:rsidP="00E86058">
      <w:pPr>
        <w:numPr>
          <w:ilvl w:val="1"/>
          <w:numId w:val="1"/>
        </w:numPr>
        <w:autoSpaceDE w:val="0"/>
        <w:autoSpaceDN w:val="0"/>
        <w:adjustRightInd w:val="0"/>
        <w:spacing w:after="0" w:line="240" w:lineRule="auto"/>
        <w:jc w:val="both"/>
        <w:rPr>
          <w:rFonts w:ascii="Times New Roman" w:hAnsi="Times New Roman"/>
          <w:sz w:val="28"/>
          <w:szCs w:val="28"/>
        </w:rPr>
      </w:pPr>
      <w:r w:rsidRPr="00E86058">
        <w:rPr>
          <w:rStyle w:val="diffins"/>
          <w:rFonts w:ascii="Times New Roman" w:hAnsi="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w:t>
      </w:r>
      <w:r>
        <w:rPr>
          <w:rStyle w:val="diffins"/>
          <w:rFonts w:ascii="Times New Roman" w:hAnsi="Times New Roman"/>
          <w:sz w:val="28"/>
          <w:szCs w:val="28"/>
        </w:rPr>
        <w:t xml:space="preserve"> </w:t>
      </w:r>
      <w:r w:rsidRPr="00E86058">
        <w:rPr>
          <w:rStyle w:val="diffins"/>
          <w:rFonts w:ascii="Times New Roman" w:hAnsi="Times New Roman"/>
          <w:sz w:val="28"/>
          <w:szCs w:val="28"/>
        </w:rPr>
        <w:t>программным направлениям деятельности), группам видов расходов классификации</w:t>
      </w:r>
      <w:r w:rsidRPr="00E86058">
        <w:rPr>
          <w:rFonts w:ascii="Times New Roman" w:hAnsi="Times New Roman"/>
          <w:sz w:val="28"/>
          <w:szCs w:val="28"/>
        </w:rPr>
        <w:t xml:space="preserve"> расходов местного бюджета</w:t>
      </w:r>
      <w:r>
        <w:rPr>
          <w:rFonts w:ascii="Times New Roman" w:hAnsi="Times New Roman"/>
          <w:sz w:val="28"/>
          <w:szCs w:val="28"/>
        </w:rPr>
        <w:t xml:space="preserve"> </w:t>
      </w:r>
      <w:r w:rsidRPr="00E86058">
        <w:rPr>
          <w:rStyle w:val="diffins"/>
          <w:rFonts w:ascii="Times New Roman" w:hAnsi="Times New Roman"/>
          <w:sz w:val="28"/>
          <w:szCs w:val="28"/>
        </w:rPr>
        <w:t>за истекший отчетный период текущего финансового года;</w:t>
      </w:r>
    </w:p>
    <w:p w:rsidR="000256BC" w:rsidRPr="00E86058" w:rsidRDefault="000256BC" w:rsidP="00E86058">
      <w:pPr>
        <w:numPr>
          <w:ilvl w:val="1"/>
          <w:numId w:val="1"/>
        </w:numPr>
        <w:autoSpaceDE w:val="0"/>
        <w:autoSpaceDN w:val="0"/>
        <w:adjustRightInd w:val="0"/>
        <w:spacing w:after="0" w:line="240" w:lineRule="auto"/>
        <w:jc w:val="both"/>
        <w:rPr>
          <w:rFonts w:ascii="Times New Roman" w:hAnsi="Times New Roman"/>
          <w:sz w:val="28"/>
          <w:szCs w:val="28"/>
        </w:rPr>
      </w:pPr>
      <w:r w:rsidRPr="00E86058">
        <w:rPr>
          <w:rFonts w:ascii="Times New Roman" w:hAnsi="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0256BC" w:rsidRPr="00E86058" w:rsidRDefault="000256BC" w:rsidP="00011B00">
      <w:pPr>
        <w:pStyle w:val="ConsNormal"/>
        <w:widowControl/>
        <w:numPr>
          <w:ilvl w:val="0"/>
          <w:numId w:val="1"/>
        </w:numPr>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Кытатский </w:t>
      </w:r>
      <w:r w:rsidRPr="00E86058">
        <w:rPr>
          <w:rFonts w:ascii="Times New Roman" w:hAnsi="Times New Roman" w:cs="Times New Roman"/>
          <w:color w:val="000000"/>
          <w:spacing w:val="-1"/>
          <w:sz w:val="28"/>
          <w:szCs w:val="28"/>
        </w:rPr>
        <w:t>сельский Совет депутатов рассматривает проект решения и  представленное заключение Контрольно- счетного органа,  и принимает решение, предусматривающее уточнение показателей утвержденного решением о бюджете на очередной финансовый год и плановый период.</w:t>
      </w:r>
    </w:p>
    <w:p w:rsidR="000256BC" w:rsidRPr="00E86058" w:rsidRDefault="000256BC" w:rsidP="0039600E">
      <w:pPr>
        <w:spacing w:after="0" w:line="240" w:lineRule="auto"/>
        <w:ind w:firstLine="709"/>
        <w:jc w:val="both"/>
        <w:rPr>
          <w:rFonts w:ascii="Times New Roman" w:hAnsi="Times New Roman"/>
          <w:sz w:val="28"/>
          <w:szCs w:val="28"/>
        </w:rPr>
      </w:pPr>
      <w:r w:rsidRPr="00011B00">
        <w:rPr>
          <w:rFonts w:ascii="Times New Roman" w:hAnsi="Times New Roman"/>
          <w:b/>
          <w:sz w:val="28"/>
          <w:szCs w:val="28"/>
        </w:rPr>
        <w:t>Глава 5.</w:t>
      </w:r>
      <w:r w:rsidRPr="00E86058">
        <w:rPr>
          <w:rFonts w:ascii="Times New Roman" w:hAnsi="Times New Roman"/>
          <w:sz w:val="28"/>
          <w:szCs w:val="28"/>
        </w:rPr>
        <w:t xml:space="preserve"> Исполнение местного бюджета</w:t>
      </w:r>
    </w:p>
    <w:p w:rsidR="000256BC" w:rsidRPr="0039600E" w:rsidRDefault="000256BC" w:rsidP="0039600E">
      <w:pPr>
        <w:pStyle w:val="ConsNormal"/>
        <w:widowControl/>
        <w:ind w:firstLine="709"/>
        <w:jc w:val="both"/>
        <w:rPr>
          <w:rFonts w:ascii="Times New Roman" w:hAnsi="Times New Roman" w:cs="Times New Roman"/>
          <w:sz w:val="28"/>
          <w:szCs w:val="28"/>
        </w:rPr>
      </w:pPr>
      <w:r w:rsidRPr="00011B00">
        <w:rPr>
          <w:rFonts w:ascii="Times New Roman" w:hAnsi="Times New Roman" w:cs="Times New Roman"/>
          <w:b/>
          <w:sz w:val="28"/>
          <w:szCs w:val="28"/>
        </w:rPr>
        <w:t>Статья 19.</w:t>
      </w:r>
      <w:r w:rsidRPr="00E86058">
        <w:rPr>
          <w:rFonts w:ascii="Times New Roman" w:hAnsi="Times New Roman" w:cs="Times New Roman"/>
          <w:sz w:val="28"/>
          <w:szCs w:val="28"/>
        </w:rPr>
        <w:t xml:space="preserve"> Исполнение местного бюджета </w:t>
      </w:r>
    </w:p>
    <w:p w:rsidR="000256BC" w:rsidRPr="00E86058" w:rsidRDefault="000256BC" w:rsidP="00E86058">
      <w:pPr>
        <w:pStyle w:val="ListParagraph"/>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E86058">
        <w:rPr>
          <w:rFonts w:ascii="Times New Roman" w:hAnsi="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0256BC" w:rsidRPr="00E86058" w:rsidRDefault="000256BC" w:rsidP="00E86058">
      <w:pPr>
        <w:pStyle w:val="ListParagraph"/>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E86058">
        <w:rPr>
          <w:rFonts w:ascii="Times New Roman" w:hAnsi="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0256BC" w:rsidRPr="00E86058" w:rsidRDefault="000256BC" w:rsidP="0039600E">
      <w:pPr>
        <w:pStyle w:val="ListParagraph"/>
        <w:numPr>
          <w:ilvl w:val="0"/>
          <w:numId w:val="12"/>
        </w:numPr>
        <w:autoSpaceDE w:val="0"/>
        <w:autoSpaceDN w:val="0"/>
        <w:adjustRightInd w:val="0"/>
        <w:spacing w:after="0" w:line="240" w:lineRule="auto"/>
        <w:ind w:left="0" w:firstLine="709"/>
        <w:jc w:val="both"/>
        <w:outlineLvl w:val="3"/>
        <w:rPr>
          <w:rFonts w:ascii="Times New Roman" w:hAnsi="Times New Roman"/>
          <w:bCs/>
          <w:sz w:val="28"/>
          <w:szCs w:val="28"/>
        </w:rPr>
      </w:pPr>
      <w:r w:rsidRPr="00E86058">
        <w:rPr>
          <w:rFonts w:ascii="Times New Roman" w:hAnsi="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0256BC" w:rsidRPr="00E86058" w:rsidRDefault="000256BC" w:rsidP="0039600E">
      <w:pPr>
        <w:autoSpaceDE w:val="0"/>
        <w:autoSpaceDN w:val="0"/>
        <w:adjustRightInd w:val="0"/>
        <w:spacing w:after="0" w:line="240" w:lineRule="auto"/>
        <w:ind w:firstLine="709"/>
        <w:jc w:val="both"/>
        <w:outlineLvl w:val="3"/>
        <w:rPr>
          <w:rFonts w:ascii="Times New Roman" w:hAnsi="Times New Roman"/>
          <w:bCs/>
          <w:sz w:val="28"/>
          <w:szCs w:val="28"/>
        </w:rPr>
      </w:pPr>
      <w:r w:rsidRPr="00011B00">
        <w:rPr>
          <w:rFonts w:ascii="Times New Roman" w:hAnsi="Times New Roman"/>
          <w:b/>
          <w:bCs/>
          <w:sz w:val="28"/>
          <w:szCs w:val="28"/>
        </w:rPr>
        <w:t>Статья 20</w:t>
      </w:r>
      <w:r w:rsidRPr="00E86058">
        <w:rPr>
          <w:rFonts w:ascii="Times New Roman" w:hAnsi="Times New Roman"/>
          <w:bCs/>
          <w:sz w:val="28"/>
          <w:szCs w:val="28"/>
        </w:rPr>
        <w:t>. Лицевые счета для учета операций по исполнению бюджета</w:t>
      </w:r>
    </w:p>
    <w:p w:rsidR="000256BC" w:rsidRPr="0039600E" w:rsidRDefault="000256BC" w:rsidP="0039600E">
      <w:pPr>
        <w:autoSpaceDE w:val="0"/>
        <w:autoSpaceDN w:val="0"/>
        <w:adjustRightInd w:val="0"/>
        <w:spacing w:after="0" w:line="240" w:lineRule="auto"/>
        <w:ind w:firstLine="709"/>
        <w:jc w:val="both"/>
        <w:rPr>
          <w:rFonts w:ascii="Times New Roman" w:hAnsi="Times New Roman"/>
          <w:bCs/>
          <w:sz w:val="28"/>
          <w:szCs w:val="28"/>
        </w:rPr>
      </w:pPr>
      <w:r w:rsidRPr="00E86058">
        <w:rPr>
          <w:rFonts w:ascii="Times New Roman" w:hAnsi="Times New Roman"/>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0256BC" w:rsidRPr="00E86058" w:rsidRDefault="000256BC" w:rsidP="0039600E">
      <w:pPr>
        <w:pStyle w:val="ConsNormal"/>
        <w:widowControl/>
        <w:ind w:firstLine="709"/>
        <w:jc w:val="both"/>
        <w:rPr>
          <w:rFonts w:ascii="Times New Roman" w:hAnsi="Times New Roman" w:cs="Times New Roman"/>
          <w:sz w:val="28"/>
          <w:szCs w:val="28"/>
        </w:rPr>
      </w:pPr>
      <w:r w:rsidRPr="0039600E">
        <w:rPr>
          <w:rFonts w:ascii="Times New Roman" w:hAnsi="Times New Roman" w:cs="Times New Roman"/>
          <w:b/>
          <w:sz w:val="28"/>
          <w:szCs w:val="28"/>
        </w:rPr>
        <w:t>Глава 6.</w:t>
      </w:r>
      <w:r w:rsidRPr="00E86058">
        <w:rPr>
          <w:rFonts w:ascii="Times New Roman" w:hAnsi="Times New Roman" w:cs="Times New Roman"/>
          <w:bCs/>
          <w:sz w:val="28"/>
          <w:szCs w:val="28"/>
        </w:rPr>
        <w:t>Составление, внешняя проверка, рассмотрение и утверждение бюджетной отчетности</w:t>
      </w:r>
      <w:r w:rsidRPr="00E86058">
        <w:rPr>
          <w:rFonts w:ascii="Times New Roman" w:hAnsi="Times New Roman" w:cs="Times New Roman"/>
          <w:sz w:val="28"/>
          <w:szCs w:val="28"/>
        </w:rPr>
        <w:t>. Муниципальный финансовый контроль</w:t>
      </w:r>
    </w:p>
    <w:p w:rsidR="000256BC" w:rsidRPr="00E86058" w:rsidRDefault="000256BC" w:rsidP="0039600E">
      <w:pPr>
        <w:autoSpaceDE w:val="0"/>
        <w:autoSpaceDN w:val="0"/>
        <w:adjustRightInd w:val="0"/>
        <w:spacing w:after="0" w:line="240" w:lineRule="auto"/>
        <w:ind w:firstLine="709"/>
        <w:jc w:val="both"/>
        <w:outlineLvl w:val="3"/>
        <w:rPr>
          <w:rFonts w:ascii="Times New Roman" w:hAnsi="Times New Roman"/>
          <w:sz w:val="28"/>
          <w:szCs w:val="28"/>
        </w:rPr>
      </w:pPr>
      <w:r w:rsidRPr="00011B00">
        <w:rPr>
          <w:rFonts w:ascii="Times New Roman" w:hAnsi="Times New Roman"/>
          <w:b/>
          <w:sz w:val="28"/>
          <w:szCs w:val="28"/>
        </w:rPr>
        <w:t>Статья 21</w:t>
      </w:r>
      <w:r w:rsidRPr="00E86058">
        <w:rPr>
          <w:rFonts w:ascii="Times New Roman" w:hAnsi="Times New Roman"/>
          <w:sz w:val="28"/>
          <w:szCs w:val="28"/>
        </w:rPr>
        <w:t>. Составление бюджетной отчетности</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E86058">
        <w:rPr>
          <w:rFonts w:ascii="Times New Roman" w:hAnsi="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2. Бюджетная отчетность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составляется местной администрацией на основании сводной бюджетной отчетности главных администраторов бюджетных средств.</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3. Бюджетная отчетность </w:t>
      </w:r>
      <w:r>
        <w:rPr>
          <w:rFonts w:ascii="Times New Roman" w:hAnsi="Times New Roman"/>
          <w:sz w:val="28"/>
          <w:szCs w:val="28"/>
        </w:rPr>
        <w:t>Кытатского</w:t>
      </w:r>
      <w:r w:rsidRPr="00E86058">
        <w:rPr>
          <w:rFonts w:ascii="Times New Roman" w:hAnsi="Times New Roman"/>
          <w:sz w:val="28"/>
          <w:szCs w:val="28"/>
        </w:rPr>
        <w:t xml:space="preserve"> сельсовета</w:t>
      </w:r>
      <w:r>
        <w:rPr>
          <w:rFonts w:ascii="Times New Roman" w:hAnsi="Times New Roman"/>
          <w:sz w:val="28"/>
          <w:szCs w:val="28"/>
        </w:rPr>
        <w:t xml:space="preserve"> </w:t>
      </w:r>
      <w:r w:rsidRPr="00E86058">
        <w:rPr>
          <w:rFonts w:ascii="Times New Roman" w:hAnsi="Times New Roman"/>
          <w:sz w:val="28"/>
          <w:szCs w:val="28"/>
        </w:rPr>
        <w:t>является годовой. Отчет об исполнении бюджета является ежеквартальным.</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 xml:space="preserve">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Годовой отчет об исполнении местного бюджета подлежит утверждению решением представительного органа.</w:t>
      </w:r>
    </w:p>
    <w:p w:rsidR="000256BC" w:rsidRPr="00E86058" w:rsidRDefault="000256BC" w:rsidP="00E86058">
      <w:pPr>
        <w:spacing w:after="0" w:line="240" w:lineRule="auto"/>
        <w:ind w:firstLine="709"/>
        <w:jc w:val="both"/>
        <w:rPr>
          <w:rFonts w:ascii="Times New Roman" w:hAnsi="Times New Roman"/>
          <w:sz w:val="28"/>
          <w:szCs w:val="28"/>
        </w:rPr>
      </w:pPr>
      <w:r w:rsidRPr="00E86058">
        <w:rPr>
          <w:rFonts w:ascii="Times New Roman" w:hAnsi="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0256BC" w:rsidRPr="00E86058" w:rsidRDefault="000256BC" w:rsidP="00E86058">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доходов бюджета по кодам классификации доходов бюджетов;</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расходов бюджета по ведомственной структуре расходов соответствующего бюджета;</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расходов бюджета по разделам и подразделам классификации расходов бюджетов;</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источников финансирования дефицита бюджета по кодам классификации источников финансирования дефицитов бюджетов;</w:t>
      </w:r>
    </w:p>
    <w:p w:rsidR="000256BC" w:rsidRPr="00E86058" w:rsidRDefault="000256BC" w:rsidP="00E86058">
      <w:pPr>
        <w:spacing w:after="0" w:line="240" w:lineRule="auto"/>
        <w:ind w:firstLine="539"/>
        <w:jc w:val="both"/>
        <w:rPr>
          <w:rFonts w:ascii="Times New Roman" w:hAnsi="Times New Roman"/>
          <w:sz w:val="28"/>
          <w:szCs w:val="28"/>
        </w:rPr>
      </w:pPr>
      <w:r w:rsidRPr="00E86058">
        <w:rPr>
          <w:rFonts w:ascii="Times New Roman" w:hAnsi="Times New Roman"/>
          <w:sz w:val="28"/>
          <w:szCs w:val="28"/>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256BC" w:rsidRPr="00E86058" w:rsidRDefault="000256BC" w:rsidP="00E86058">
      <w:pPr>
        <w:pStyle w:val="ListParagraph"/>
        <w:numPr>
          <w:ilvl w:val="0"/>
          <w:numId w:val="8"/>
        </w:numPr>
        <w:autoSpaceDE w:val="0"/>
        <w:autoSpaceDN w:val="0"/>
        <w:adjustRightInd w:val="0"/>
        <w:spacing w:after="0" w:line="240" w:lineRule="auto"/>
        <w:ind w:left="0"/>
        <w:jc w:val="both"/>
        <w:rPr>
          <w:rFonts w:ascii="Times New Roman" w:hAnsi="Times New Roman"/>
          <w:sz w:val="28"/>
          <w:szCs w:val="28"/>
        </w:rPr>
      </w:pPr>
      <w:r w:rsidRPr="00E86058">
        <w:rPr>
          <w:rFonts w:ascii="Times New Roman" w:hAnsi="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0256BC" w:rsidRPr="00E86058" w:rsidRDefault="000256BC" w:rsidP="0039600E">
      <w:pPr>
        <w:autoSpaceDE w:val="0"/>
        <w:autoSpaceDN w:val="0"/>
        <w:adjustRightInd w:val="0"/>
        <w:spacing w:after="0" w:line="240" w:lineRule="auto"/>
        <w:ind w:firstLine="709"/>
        <w:jc w:val="both"/>
        <w:rPr>
          <w:rFonts w:ascii="Times New Roman" w:hAnsi="Times New Roman"/>
          <w:sz w:val="28"/>
          <w:szCs w:val="28"/>
        </w:rPr>
      </w:pPr>
      <w:r w:rsidRPr="00E86058">
        <w:rPr>
          <w:rFonts w:ascii="Times New Roman" w:hAnsi="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256BC" w:rsidRPr="00515C8A" w:rsidRDefault="000256BC" w:rsidP="0039600E">
      <w:pPr>
        <w:ind w:firstLine="709"/>
        <w:jc w:val="both"/>
        <w:rPr>
          <w:rFonts w:ascii="Times New Roman" w:hAnsi="Times New Roman"/>
          <w:b/>
          <w:iCs/>
          <w:sz w:val="28"/>
          <w:szCs w:val="28"/>
        </w:rPr>
      </w:pPr>
      <w:r w:rsidRPr="00515C8A">
        <w:rPr>
          <w:rFonts w:ascii="Times New Roman" w:hAnsi="Times New Roman"/>
          <w:b/>
          <w:iCs/>
          <w:sz w:val="28"/>
          <w:szCs w:val="28"/>
        </w:rPr>
        <w:t xml:space="preserve">Статья 22. </w:t>
      </w:r>
      <w:r w:rsidRPr="00515C8A">
        <w:rPr>
          <w:rFonts w:ascii="Times New Roman" w:hAnsi="Times New Roman"/>
          <w:iCs/>
          <w:sz w:val="28"/>
          <w:szCs w:val="28"/>
        </w:rPr>
        <w:t>Внешняя проверка годового отчета об исполнении местного бюджета</w:t>
      </w:r>
    </w:p>
    <w:p w:rsidR="000256BC" w:rsidRPr="00515C8A" w:rsidRDefault="000256BC" w:rsidP="0039600E">
      <w:pPr>
        <w:spacing w:line="240" w:lineRule="auto"/>
        <w:ind w:firstLine="709"/>
        <w:jc w:val="both"/>
        <w:rPr>
          <w:rFonts w:ascii="Times New Roman" w:hAnsi="Times New Roman"/>
          <w:sz w:val="28"/>
          <w:szCs w:val="28"/>
        </w:rPr>
      </w:pPr>
      <w:r w:rsidRPr="00515C8A">
        <w:rPr>
          <w:rFonts w:ascii="Times New Roman" w:hAnsi="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256BC" w:rsidRPr="00515C8A" w:rsidRDefault="000256BC" w:rsidP="0039600E">
      <w:pPr>
        <w:spacing w:line="240" w:lineRule="auto"/>
        <w:ind w:firstLine="709"/>
        <w:jc w:val="both"/>
        <w:rPr>
          <w:rFonts w:ascii="Times New Roman" w:hAnsi="Times New Roman"/>
          <w:sz w:val="28"/>
          <w:szCs w:val="28"/>
        </w:rPr>
      </w:pPr>
      <w:r w:rsidRPr="00515C8A">
        <w:rPr>
          <w:rFonts w:ascii="Times New Roman" w:hAnsi="Times New Roman"/>
          <w:sz w:val="28"/>
          <w:szCs w:val="28"/>
        </w:rPr>
        <w:t xml:space="preserve">2. Внешняя проверка годового отчета об исполнении местного бюджета осуществляется контрольно-счетным органом Большеулуйского района на основании заключенного соглашения с соблюдением требований Бюджетного кодекса Российской Федерации </w:t>
      </w:r>
    </w:p>
    <w:p w:rsidR="000256BC" w:rsidRPr="00515C8A" w:rsidRDefault="000256BC" w:rsidP="0039600E">
      <w:pPr>
        <w:spacing w:line="240" w:lineRule="auto"/>
        <w:ind w:firstLine="709"/>
        <w:jc w:val="both"/>
        <w:rPr>
          <w:rFonts w:ascii="Times New Roman" w:hAnsi="Times New Roman"/>
          <w:sz w:val="28"/>
          <w:szCs w:val="28"/>
        </w:rPr>
      </w:pPr>
      <w:r w:rsidRPr="00515C8A">
        <w:rPr>
          <w:rFonts w:ascii="Times New Roman" w:hAnsi="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256BC" w:rsidRPr="00515C8A" w:rsidRDefault="000256BC" w:rsidP="0039600E">
      <w:pPr>
        <w:spacing w:line="240" w:lineRule="auto"/>
        <w:ind w:firstLine="709"/>
        <w:jc w:val="both"/>
        <w:rPr>
          <w:rFonts w:ascii="Times New Roman" w:hAnsi="Times New Roman"/>
          <w:sz w:val="28"/>
          <w:szCs w:val="28"/>
        </w:rPr>
      </w:pPr>
      <w:r w:rsidRPr="00515C8A">
        <w:rPr>
          <w:rFonts w:ascii="Times New Roman" w:hAnsi="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256BC" w:rsidRPr="00E86058" w:rsidRDefault="000256BC" w:rsidP="0039600E">
      <w:pPr>
        <w:pStyle w:val="ListParagraph"/>
        <w:spacing w:line="240" w:lineRule="auto"/>
        <w:ind w:left="0" w:firstLine="709"/>
        <w:jc w:val="both"/>
        <w:rPr>
          <w:rFonts w:ascii="Times New Roman" w:hAnsi="Times New Roman"/>
          <w:sz w:val="28"/>
          <w:szCs w:val="28"/>
        </w:rPr>
      </w:pPr>
      <w:r w:rsidRPr="00515C8A">
        <w:rPr>
          <w:rFonts w:ascii="Times New Roman" w:hAnsi="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r w:rsidRPr="00011B00">
        <w:rPr>
          <w:rFonts w:ascii="Times New Roman" w:hAnsi="Times New Roman"/>
          <w:b/>
          <w:sz w:val="28"/>
          <w:szCs w:val="28"/>
        </w:rPr>
        <w:t>Статья 23</w:t>
      </w:r>
      <w:r w:rsidRPr="00E86058">
        <w:rPr>
          <w:rFonts w:ascii="Times New Roman" w:hAnsi="Times New Roman"/>
          <w:sz w:val="28"/>
          <w:szCs w:val="28"/>
        </w:rPr>
        <w:t>. Муниципальный финансовый контроль</w:t>
      </w:r>
    </w:p>
    <w:p w:rsidR="000256BC"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r w:rsidRPr="00E86058">
        <w:rPr>
          <w:rFonts w:ascii="Times New Roman" w:hAnsi="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0256BC" w:rsidRPr="00515C8A"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E86058">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p w:rsidR="000256BC" w:rsidRPr="00E86058" w:rsidRDefault="000256BC" w:rsidP="00FD6349">
      <w:pPr>
        <w:autoSpaceDE w:val="0"/>
        <w:autoSpaceDN w:val="0"/>
        <w:adjustRightInd w:val="0"/>
        <w:spacing w:after="0" w:line="240" w:lineRule="auto"/>
        <w:ind w:firstLine="709"/>
        <w:jc w:val="both"/>
        <w:outlineLvl w:val="3"/>
        <w:rPr>
          <w:rFonts w:ascii="Times New Roman" w:hAnsi="Times New Roman"/>
          <w:sz w:val="28"/>
          <w:szCs w:val="28"/>
        </w:rPr>
      </w:pPr>
    </w:p>
    <w:sectPr w:rsidR="000256BC" w:rsidRPr="00E86058" w:rsidSect="00F857B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6BC" w:rsidRDefault="000256BC" w:rsidP="00FD6349">
      <w:pPr>
        <w:spacing w:after="0" w:line="240" w:lineRule="auto"/>
      </w:pPr>
      <w:r>
        <w:separator/>
      </w:r>
    </w:p>
  </w:endnote>
  <w:endnote w:type="continuationSeparator" w:id="1">
    <w:p w:rsidR="000256BC" w:rsidRDefault="000256BC" w:rsidP="00FD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6BC" w:rsidRDefault="000256BC" w:rsidP="00FD6349">
      <w:pPr>
        <w:spacing w:after="0" w:line="240" w:lineRule="auto"/>
      </w:pPr>
      <w:r>
        <w:separator/>
      </w:r>
    </w:p>
  </w:footnote>
  <w:footnote w:type="continuationSeparator" w:id="1">
    <w:p w:rsidR="000256BC" w:rsidRDefault="000256BC" w:rsidP="00FD6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8D1E4EC8"/>
    <w:lvl w:ilvl="0" w:tplc="A2CA936A">
      <w:start w:val="1"/>
      <w:numFmt w:val="decimal"/>
      <w:lvlText w:val="%1)"/>
      <w:lvlJc w:val="left"/>
      <w:pPr>
        <w:tabs>
          <w:tab w:val="num" w:pos="1134"/>
        </w:tabs>
        <w:ind w:firstLine="709"/>
      </w:pPr>
      <w:rPr>
        <w:rFonts w:cs="Times New Roman" w:hint="default"/>
        <w:b w:val="0"/>
        <w:i w:val="0"/>
        <w:sz w:val="24"/>
        <w:szCs w:val="24"/>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4">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1134"/>
        </w:tabs>
        <w:ind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955FDF"/>
    <w:multiLevelType w:val="hybridMultilevel"/>
    <w:tmpl w:val="160E8EE6"/>
    <w:lvl w:ilvl="0" w:tplc="7C00685C">
      <w:start w:val="1"/>
      <w:numFmt w:val="decimal"/>
      <w:lvlText w:val="%1."/>
      <w:lvlJc w:val="left"/>
      <w:pPr>
        <w:tabs>
          <w:tab w:val="num" w:pos="1021"/>
        </w:tabs>
        <w:ind w:firstLine="709"/>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2"/>
  </w:num>
  <w:num w:numId="3">
    <w:abstractNumId w:val="3"/>
  </w:num>
  <w:num w:numId="4">
    <w:abstractNumId w:val="5"/>
  </w:num>
  <w:num w:numId="5">
    <w:abstractNumId w:val="4"/>
  </w:num>
  <w:num w:numId="6">
    <w:abstractNumId w:val="7"/>
  </w:num>
  <w:num w:numId="7">
    <w:abstractNumId w:val="9"/>
  </w:num>
  <w:num w:numId="8">
    <w:abstractNumId w:val="6"/>
  </w:num>
  <w:num w:numId="9">
    <w:abstractNumId w:val="1"/>
  </w:num>
  <w:num w:numId="10">
    <w:abstractNumId w:val="8"/>
  </w:num>
  <w:num w:numId="11">
    <w:abstractNumId w:val="0"/>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D5"/>
    <w:rsid w:val="00011B00"/>
    <w:rsid w:val="00016BB2"/>
    <w:rsid w:val="000217D3"/>
    <w:rsid w:val="000256BC"/>
    <w:rsid w:val="00060F44"/>
    <w:rsid w:val="00064FE0"/>
    <w:rsid w:val="001C2AE2"/>
    <w:rsid w:val="001D33D9"/>
    <w:rsid w:val="002A3244"/>
    <w:rsid w:val="002C4988"/>
    <w:rsid w:val="002F1657"/>
    <w:rsid w:val="002F29DD"/>
    <w:rsid w:val="00325B5E"/>
    <w:rsid w:val="003402E7"/>
    <w:rsid w:val="00363A6D"/>
    <w:rsid w:val="0039600E"/>
    <w:rsid w:val="003B4C8A"/>
    <w:rsid w:val="003B6807"/>
    <w:rsid w:val="0046419F"/>
    <w:rsid w:val="00493FD3"/>
    <w:rsid w:val="004B4570"/>
    <w:rsid w:val="004D0CA8"/>
    <w:rsid w:val="004D2202"/>
    <w:rsid w:val="00507A6E"/>
    <w:rsid w:val="00515C8A"/>
    <w:rsid w:val="005636AD"/>
    <w:rsid w:val="005709BA"/>
    <w:rsid w:val="005D7C9D"/>
    <w:rsid w:val="006074A8"/>
    <w:rsid w:val="006C697E"/>
    <w:rsid w:val="0074528A"/>
    <w:rsid w:val="007D28B4"/>
    <w:rsid w:val="008205BE"/>
    <w:rsid w:val="0085067B"/>
    <w:rsid w:val="008847DB"/>
    <w:rsid w:val="00906995"/>
    <w:rsid w:val="009464E1"/>
    <w:rsid w:val="009464F4"/>
    <w:rsid w:val="009730C3"/>
    <w:rsid w:val="00975320"/>
    <w:rsid w:val="00990E3F"/>
    <w:rsid w:val="00991332"/>
    <w:rsid w:val="009E0E1C"/>
    <w:rsid w:val="00A0214E"/>
    <w:rsid w:val="00A066FB"/>
    <w:rsid w:val="00A133C0"/>
    <w:rsid w:val="00A477A4"/>
    <w:rsid w:val="00A478A5"/>
    <w:rsid w:val="00A6586F"/>
    <w:rsid w:val="00B04F5F"/>
    <w:rsid w:val="00B11A65"/>
    <w:rsid w:val="00BC3C3F"/>
    <w:rsid w:val="00BC4641"/>
    <w:rsid w:val="00BF6409"/>
    <w:rsid w:val="00C23130"/>
    <w:rsid w:val="00C83BF8"/>
    <w:rsid w:val="00C85503"/>
    <w:rsid w:val="00C94C3B"/>
    <w:rsid w:val="00CC2537"/>
    <w:rsid w:val="00CD623F"/>
    <w:rsid w:val="00CE43D5"/>
    <w:rsid w:val="00D71C13"/>
    <w:rsid w:val="00D73E3C"/>
    <w:rsid w:val="00D9085E"/>
    <w:rsid w:val="00DC6C38"/>
    <w:rsid w:val="00DF4B07"/>
    <w:rsid w:val="00E622B3"/>
    <w:rsid w:val="00E86058"/>
    <w:rsid w:val="00E935CD"/>
    <w:rsid w:val="00EC1C85"/>
    <w:rsid w:val="00ED6308"/>
    <w:rsid w:val="00EE0C7F"/>
    <w:rsid w:val="00F01B6C"/>
    <w:rsid w:val="00F27B87"/>
    <w:rsid w:val="00F512D4"/>
    <w:rsid w:val="00F656CF"/>
    <w:rsid w:val="00F718DF"/>
    <w:rsid w:val="00F7548A"/>
    <w:rsid w:val="00F857B6"/>
    <w:rsid w:val="00FB7E3F"/>
    <w:rsid w:val="00FD63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49"/>
    <w:pPr>
      <w:spacing w:after="200" w:line="276" w:lineRule="auto"/>
    </w:pPr>
    <w:rPr>
      <w:rFonts w:eastAsia="Times New Roman"/>
    </w:rPr>
  </w:style>
  <w:style w:type="paragraph" w:styleId="Heading1">
    <w:name w:val="heading 1"/>
    <w:basedOn w:val="Normal"/>
    <w:next w:val="Normal"/>
    <w:link w:val="Heading1Char"/>
    <w:uiPriority w:val="99"/>
    <w:qFormat/>
    <w:rsid w:val="00FD6349"/>
    <w:pPr>
      <w:keepNext/>
      <w:spacing w:after="0" w:line="240" w:lineRule="auto"/>
      <w:ind w:left="-567" w:right="-766"/>
      <w:jc w:val="center"/>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349"/>
    <w:rPr>
      <w:rFonts w:ascii="Times New Roman" w:hAnsi="Times New Roman" w:cs="Times New Roman"/>
      <w:sz w:val="20"/>
      <w:szCs w:val="20"/>
      <w:lang w:eastAsia="ru-RU"/>
    </w:rPr>
  </w:style>
  <w:style w:type="paragraph" w:styleId="ListParagraph">
    <w:name w:val="List Paragraph"/>
    <w:basedOn w:val="Normal"/>
    <w:uiPriority w:val="99"/>
    <w:qFormat/>
    <w:rsid w:val="00FD6349"/>
    <w:pPr>
      <w:ind w:left="720"/>
      <w:contextualSpacing/>
    </w:pPr>
  </w:style>
  <w:style w:type="paragraph" w:styleId="FootnoteText">
    <w:name w:val="footnote text"/>
    <w:basedOn w:val="Normal"/>
    <w:link w:val="FootnoteTextChar"/>
    <w:uiPriority w:val="99"/>
    <w:rsid w:val="00FD6349"/>
    <w:pPr>
      <w:spacing w:after="0" w:line="240" w:lineRule="auto"/>
    </w:pPr>
    <w:rPr>
      <w:sz w:val="20"/>
      <w:szCs w:val="20"/>
    </w:rPr>
  </w:style>
  <w:style w:type="character" w:customStyle="1" w:styleId="FootnoteTextChar">
    <w:name w:val="Footnote Text Char"/>
    <w:basedOn w:val="DefaultParagraphFont"/>
    <w:link w:val="FootnoteText"/>
    <w:uiPriority w:val="99"/>
    <w:locked/>
    <w:rsid w:val="00FD6349"/>
    <w:rPr>
      <w:rFonts w:eastAsia="Times New Roman" w:cs="Times New Roman"/>
      <w:sz w:val="20"/>
      <w:szCs w:val="20"/>
      <w:lang w:eastAsia="ru-RU"/>
    </w:rPr>
  </w:style>
  <w:style w:type="character" w:styleId="FootnoteReference">
    <w:name w:val="footnote reference"/>
    <w:basedOn w:val="DefaultParagraphFont"/>
    <w:uiPriority w:val="99"/>
    <w:rsid w:val="00FD6349"/>
    <w:rPr>
      <w:rFonts w:cs="Times New Roman"/>
      <w:vertAlign w:val="superscript"/>
    </w:rPr>
  </w:style>
  <w:style w:type="paragraph" w:customStyle="1" w:styleId="ConsNormal">
    <w:name w:val="ConsNormal"/>
    <w:uiPriority w:val="99"/>
    <w:rsid w:val="00FD6349"/>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FD6349"/>
    <w:pPr>
      <w:widowControl w:val="0"/>
      <w:autoSpaceDE w:val="0"/>
      <w:autoSpaceDN w:val="0"/>
      <w:adjustRightInd w:val="0"/>
      <w:ind w:firstLine="720"/>
    </w:pPr>
    <w:rPr>
      <w:rFonts w:ascii="Arial" w:eastAsia="Times New Roman" w:hAnsi="Arial" w:cs="Arial"/>
      <w:sz w:val="20"/>
      <w:szCs w:val="20"/>
    </w:rPr>
  </w:style>
  <w:style w:type="character" w:customStyle="1" w:styleId="f">
    <w:name w:val="f"/>
    <w:basedOn w:val="DefaultParagraphFont"/>
    <w:uiPriority w:val="99"/>
    <w:rsid w:val="00FD6349"/>
    <w:rPr>
      <w:rFonts w:cs="Times New Roman"/>
    </w:rPr>
  </w:style>
  <w:style w:type="character" w:styleId="Strong">
    <w:name w:val="Strong"/>
    <w:basedOn w:val="DefaultParagraphFont"/>
    <w:uiPriority w:val="99"/>
    <w:qFormat/>
    <w:rsid w:val="00FD6349"/>
    <w:rPr>
      <w:rFonts w:cs="Times New Roman"/>
      <w:b/>
      <w:bCs/>
    </w:rPr>
  </w:style>
  <w:style w:type="character" w:customStyle="1" w:styleId="diffins">
    <w:name w:val="diff_ins"/>
    <w:basedOn w:val="DefaultParagraphFont"/>
    <w:uiPriority w:val="99"/>
    <w:rsid w:val="00FD6349"/>
    <w:rPr>
      <w:rFonts w:cs="Times New Roman"/>
    </w:rPr>
  </w:style>
  <w:style w:type="paragraph" w:styleId="BalloonText">
    <w:name w:val="Balloon Text"/>
    <w:basedOn w:val="Normal"/>
    <w:link w:val="BalloonTextChar"/>
    <w:uiPriority w:val="99"/>
    <w:semiHidden/>
    <w:rsid w:val="00A4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7A4"/>
    <w:rPr>
      <w:rFonts w:ascii="Tahom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512D4"/>
    <w:pPr>
      <w:spacing w:before="100" w:beforeAutospacing="1" w:after="100" w:afterAutospacing="1" w:line="240" w:lineRule="auto"/>
    </w:pPr>
    <w:rPr>
      <w:rFonts w:ascii="Tahoma" w:hAnsi="Tahoma"/>
      <w:sz w:val="20"/>
      <w:szCs w:val="20"/>
      <w:lang w:val="en-US" w:eastAsia="en-US"/>
    </w:rPr>
  </w:style>
  <w:style w:type="paragraph" w:styleId="BodyText">
    <w:name w:val="Body Text"/>
    <w:basedOn w:val="Normal"/>
    <w:link w:val="BodyTextChar"/>
    <w:uiPriority w:val="99"/>
    <w:rsid w:val="00515C8A"/>
    <w:pPr>
      <w:spacing w:after="120" w:line="240" w:lineRule="auto"/>
    </w:pPr>
    <w:rPr>
      <w:rFonts w:ascii="Times New Roman" w:eastAsia="Calibri" w:hAnsi="Times New Roman"/>
      <w:sz w:val="28"/>
      <w:szCs w:val="20"/>
    </w:rPr>
  </w:style>
  <w:style w:type="character" w:customStyle="1" w:styleId="BodyTextChar">
    <w:name w:val="Body Text Char"/>
    <w:basedOn w:val="DefaultParagraphFont"/>
    <w:link w:val="BodyText"/>
    <w:uiPriority w:val="99"/>
    <w:semiHidden/>
    <w:locked/>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14</Pages>
  <Words>4813</Words>
  <Characters>27440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17</cp:revision>
  <cp:lastPrinted>2023-06-01T01:22:00Z</cp:lastPrinted>
  <dcterms:created xsi:type="dcterms:W3CDTF">2019-04-09T02:35:00Z</dcterms:created>
  <dcterms:modified xsi:type="dcterms:W3CDTF">2023-06-01T01:23:00Z</dcterms:modified>
</cp:coreProperties>
</file>