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56" w:rsidRPr="002E0971" w:rsidRDefault="00AF1B56" w:rsidP="00AF1B56">
      <w:pPr>
        <w:ind w:right="-766"/>
        <w:contextualSpacing/>
        <w:jc w:val="center"/>
        <w:rPr>
          <w:rFonts w:ascii="Arial" w:hAnsi="Arial" w:cs="Arial"/>
          <w:sz w:val="24"/>
          <w:szCs w:val="24"/>
        </w:rPr>
      </w:pPr>
      <w:r w:rsidRPr="002E0971">
        <w:rPr>
          <w:rFonts w:ascii="Arial" w:hAnsi="Arial" w:cs="Arial"/>
          <w:b/>
          <w:sz w:val="24"/>
          <w:szCs w:val="24"/>
        </w:rPr>
        <w:t>КРАСНОЯРСКИЙ КРАЙ</w:t>
      </w:r>
    </w:p>
    <w:p w:rsidR="00AF1B56" w:rsidRPr="002E0971" w:rsidRDefault="00AF1B56" w:rsidP="00AF1B56">
      <w:pPr>
        <w:ind w:right="-766"/>
        <w:contextualSpacing/>
        <w:jc w:val="center"/>
        <w:rPr>
          <w:rFonts w:ascii="Arial" w:hAnsi="Arial" w:cs="Arial"/>
          <w:sz w:val="24"/>
          <w:szCs w:val="24"/>
        </w:rPr>
      </w:pPr>
      <w:r w:rsidRPr="002E0971">
        <w:rPr>
          <w:rFonts w:ascii="Arial" w:hAnsi="Arial" w:cs="Arial"/>
          <w:b/>
          <w:sz w:val="24"/>
          <w:szCs w:val="24"/>
        </w:rPr>
        <w:t>БОБРОВСКИЙ СЕЛЬСОВЕТ БОЛЬШЕУЛУЙСКОГО РАЙОНА</w:t>
      </w:r>
    </w:p>
    <w:p w:rsidR="00AF1B56" w:rsidRPr="002E0971" w:rsidRDefault="00AF1B56" w:rsidP="00AF1B56">
      <w:pPr>
        <w:ind w:right="-766"/>
        <w:contextualSpacing/>
        <w:jc w:val="center"/>
        <w:rPr>
          <w:rFonts w:ascii="Arial" w:hAnsi="Arial" w:cs="Arial"/>
          <w:sz w:val="24"/>
          <w:szCs w:val="24"/>
        </w:rPr>
      </w:pPr>
      <w:r w:rsidRPr="002E0971">
        <w:rPr>
          <w:rFonts w:ascii="Arial" w:hAnsi="Arial" w:cs="Arial"/>
          <w:b/>
          <w:sz w:val="24"/>
          <w:szCs w:val="24"/>
        </w:rPr>
        <w:t>БОБРОВСКИЙ СЕЛЬСКИЙ СОВЕТ ДЕПУТАТОВ</w:t>
      </w:r>
    </w:p>
    <w:p w:rsidR="00AF1B56" w:rsidRPr="002E0971" w:rsidRDefault="00AF1B56" w:rsidP="00AF1B56">
      <w:pPr>
        <w:ind w:right="-766"/>
        <w:contextualSpacing/>
        <w:jc w:val="center"/>
        <w:rPr>
          <w:rFonts w:ascii="Arial" w:hAnsi="Arial" w:cs="Arial"/>
          <w:b/>
          <w:sz w:val="24"/>
          <w:szCs w:val="24"/>
        </w:rPr>
      </w:pPr>
    </w:p>
    <w:p w:rsidR="00AF1B56" w:rsidRPr="002E0971" w:rsidRDefault="002E0971" w:rsidP="00AF1B56">
      <w:pPr>
        <w:ind w:right="-766"/>
        <w:contextualSpacing/>
        <w:jc w:val="center"/>
        <w:rPr>
          <w:rFonts w:ascii="Arial" w:hAnsi="Arial" w:cs="Arial"/>
          <w:sz w:val="24"/>
          <w:szCs w:val="24"/>
        </w:rPr>
      </w:pPr>
      <w:r w:rsidRPr="002E0971">
        <w:rPr>
          <w:rFonts w:ascii="Arial" w:hAnsi="Arial" w:cs="Arial"/>
          <w:b/>
          <w:sz w:val="24"/>
          <w:szCs w:val="24"/>
        </w:rPr>
        <w:t>РЕШЕНИЕ</w:t>
      </w:r>
      <w:r w:rsidR="006F56D7">
        <w:rPr>
          <w:rFonts w:ascii="Arial" w:hAnsi="Arial" w:cs="Arial"/>
          <w:b/>
          <w:sz w:val="24"/>
          <w:szCs w:val="24"/>
        </w:rPr>
        <w:t>(проект)</w:t>
      </w:r>
    </w:p>
    <w:p w:rsidR="00AF1B56" w:rsidRPr="002E0971" w:rsidRDefault="00AF1B56" w:rsidP="00AF1B56">
      <w:pPr>
        <w:ind w:right="-1" w:firstLine="85"/>
        <w:contextualSpacing/>
        <w:jc w:val="both"/>
        <w:rPr>
          <w:rFonts w:ascii="Arial" w:hAnsi="Arial" w:cs="Arial"/>
          <w:b/>
          <w:sz w:val="24"/>
          <w:szCs w:val="24"/>
        </w:rPr>
      </w:pPr>
    </w:p>
    <w:p w:rsidR="00AF1B56" w:rsidRPr="002E0971" w:rsidRDefault="006F56D7" w:rsidP="002E0971">
      <w:pPr>
        <w:ind w:right="-1"/>
        <w:contextualSpacing/>
        <w:jc w:val="both"/>
        <w:rPr>
          <w:rFonts w:ascii="Arial" w:hAnsi="Arial" w:cs="Arial"/>
          <w:sz w:val="24"/>
          <w:szCs w:val="24"/>
        </w:rPr>
      </w:pPr>
      <w:r>
        <w:rPr>
          <w:rFonts w:ascii="Arial" w:hAnsi="Arial" w:cs="Arial"/>
          <w:sz w:val="24"/>
          <w:szCs w:val="24"/>
        </w:rPr>
        <w:t>…</w:t>
      </w:r>
      <w:r w:rsidR="00F85352" w:rsidRPr="002E0971">
        <w:rPr>
          <w:rFonts w:ascii="Arial" w:hAnsi="Arial" w:cs="Arial"/>
          <w:sz w:val="24"/>
          <w:szCs w:val="24"/>
        </w:rPr>
        <w:t>2025</w:t>
      </w:r>
      <w:r w:rsidR="00AF1B56" w:rsidRPr="002E0971">
        <w:rPr>
          <w:rFonts w:ascii="Arial" w:hAnsi="Arial" w:cs="Arial"/>
          <w:sz w:val="24"/>
          <w:szCs w:val="24"/>
        </w:rPr>
        <w:t xml:space="preserve">                                                 </w:t>
      </w:r>
      <w:r w:rsidR="00AF1B56" w:rsidRPr="002E0971">
        <w:rPr>
          <w:rFonts w:ascii="Arial" w:hAnsi="Arial" w:cs="Arial"/>
          <w:color w:val="262626"/>
          <w:sz w:val="24"/>
          <w:szCs w:val="24"/>
        </w:rPr>
        <w:t xml:space="preserve">с. Бобровка         </w:t>
      </w:r>
      <w:r w:rsidR="002E0971" w:rsidRPr="002E0971">
        <w:rPr>
          <w:rFonts w:ascii="Arial" w:hAnsi="Arial" w:cs="Arial"/>
          <w:color w:val="262626"/>
          <w:sz w:val="24"/>
          <w:szCs w:val="24"/>
        </w:rPr>
        <w:t xml:space="preserve">   </w:t>
      </w:r>
      <w:r>
        <w:rPr>
          <w:rFonts w:ascii="Arial" w:hAnsi="Arial" w:cs="Arial"/>
          <w:color w:val="262626"/>
          <w:sz w:val="24"/>
          <w:szCs w:val="24"/>
        </w:rPr>
        <w:t xml:space="preserve">                           № …</w:t>
      </w:r>
      <w:bookmarkStart w:id="0" w:name="_GoBack"/>
      <w:bookmarkEnd w:id="0"/>
    </w:p>
    <w:p w:rsidR="00AF1B56" w:rsidRPr="002E0971" w:rsidRDefault="00AF1B56" w:rsidP="00AF1B56">
      <w:pPr>
        <w:ind w:right="-1" w:firstLine="85"/>
        <w:contextualSpacing/>
        <w:jc w:val="both"/>
        <w:rPr>
          <w:rFonts w:ascii="Arial" w:hAnsi="Arial" w:cs="Arial"/>
          <w:sz w:val="24"/>
          <w:szCs w:val="24"/>
        </w:rPr>
      </w:pPr>
    </w:p>
    <w:p w:rsidR="00AF1B56" w:rsidRPr="002E0971" w:rsidRDefault="00AF1B56" w:rsidP="00AF1B56">
      <w:pPr>
        <w:keepNext/>
        <w:ind w:right="-1"/>
        <w:contextualSpacing/>
        <w:outlineLvl w:val="0"/>
        <w:rPr>
          <w:rFonts w:ascii="Arial" w:hAnsi="Arial" w:cs="Arial"/>
          <w:sz w:val="24"/>
          <w:szCs w:val="24"/>
        </w:rPr>
      </w:pPr>
      <w:r w:rsidRPr="002E0971">
        <w:rPr>
          <w:rFonts w:ascii="Arial" w:hAnsi="Arial" w:cs="Arial"/>
          <w:sz w:val="24"/>
          <w:szCs w:val="24"/>
        </w:rPr>
        <w:t>О внесении изменений в Устав</w:t>
      </w:r>
    </w:p>
    <w:p w:rsidR="00AF1B56" w:rsidRPr="002E0971" w:rsidRDefault="00AF1B56" w:rsidP="00AF1B56">
      <w:pPr>
        <w:keepNext/>
        <w:tabs>
          <w:tab w:val="left" w:pos="1134"/>
        </w:tabs>
        <w:ind w:right="-1"/>
        <w:contextualSpacing/>
        <w:outlineLvl w:val="0"/>
        <w:rPr>
          <w:rFonts w:ascii="Arial" w:hAnsi="Arial" w:cs="Arial"/>
          <w:sz w:val="24"/>
          <w:szCs w:val="24"/>
        </w:rPr>
      </w:pPr>
      <w:r w:rsidRPr="002E0971">
        <w:rPr>
          <w:rFonts w:ascii="Arial" w:hAnsi="Arial" w:cs="Arial"/>
          <w:sz w:val="24"/>
          <w:szCs w:val="24"/>
        </w:rPr>
        <w:t>Бобровского сельсовета Большеулуйского района</w:t>
      </w:r>
    </w:p>
    <w:p w:rsidR="00AF1B56" w:rsidRPr="002E0971" w:rsidRDefault="00AF1B56" w:rsidP="00AF1B56">
      <w:pPr>
        <w:keepNext/>
        <w:tabs>
          <w:tab w:val="left" w:pos="1134"/>
        </w:tabs>
        <w:ind w:right="-1" w:firstLine="709"/>
        <w:contextualSpacing/>
        <w:jc w:val="both"/>
        <w:outlineLvl w:val="0"/>
        <w:rPr>
          <w:rFonts w:ascii="Arial" w:hAnsi="Arial" w:cs="Arial"/>
          <w:sz w:val="24"/>
          <w:szCs w:val="24"/>
        </w:rPr>
      </w:pPr>
    </w:p>
    <w:p w:rsidR="00AF1B56" w:rsidRPr="002E0971" w:rsidRDefault="00AF1B56" w:rsidP="00AF1B56">
      <w:pPr>
        <w:keepNext/>
        <w:tabs>
          <w:tab w:val="left" w:pos="1134"/>
        </w:tabs>
        <w:ind w:firstLine="709"/>
        <w:contextualSpacing/>
        <w:jc w:val="both"/>
        <w:outlineLvl w:val="0"/>
        <w:rPr>
          <w:rFonts w:ascii="Arial" w:hAnsi="Arial" w:cs="Arial"/>
          <w:sz w:val="24"/>
          <w:szCs w:val="24"/>
        </w:rPr>
      </w:pPr>
      <w:r w:rsidRPr="002E0971">
        <w:rPr>
          <w:rFonts w:ascii="Arial" w:hAnsi="Arial" w:cs="Arial"/>
          <w:sz w:val="24"/>
          <w:szCs w:val="24"/>
        </w:rPr>
        <w:t>В целях приведения Устава Бобровского сельсовета Большеулуйского района Красноярского края в соответствие с требо</w:t>
      </w:r>
      <w:r w:rsidR="00F96610" w:rsidRPr="002E0971">
        <w:rPr>
          <w:rFonts w:ascii="Arial" w:hAnsi="Arial" w:cs="Arial"/>
          <w:sz w:val="24"/>
          <w:szCs w:val="24"/>
        </w:rPr>
        <w:t xml:space="preserve">ваниями федерального и </w:t>
      </w:r>
      <w:r w:rsidRPr="002E0971">
        <w:rPr>
          <w:rFonts w:ascii="Arial" w:hAnsi="Arial" w:cs="Arial"/>
          <w:sz w:val="24"/>
          <w:szCs w:val="24"/>
        </w:rPr>
        <w:t>законодательства, руководствуясь статьями 59, 60 Устава Бобровского сельсовета Большеулуйского района Красноярского края, Бобровский сельский Совет депутатов</w:t>
      </w:r>
      <w:r w:rsidRPr="002E0971">
        <w:rPr>
          <w:rFonts w:ascii="Arial" w:hAnsi="Arial" w:cs="Arial"/>
          <w:i/>
          <w:sz w:val="24"/>
          <w:szCs w:val="24"/>
        </w:rPr>
        <w:t xml:space="preserve"> </w:t>
      </w:r>
      <w:r w:rsidRPr="002E0971">
        <w:rPr>
          <w:rFonts w:ascii="Arial" w:hAnsi="Arial" w:cs="Arial"/>
          <w:b/>
          <w:sz w:val="24"/>
          <w:szCs w:val="24"/>
        </w:rPr>
        <w:t>РЕШИЛ:</w:t>
      </w:r>
      <w:r w:rsidRPr="002E0971">
        <w:rPr>
          <w:rFonts w:ascii="Arial" w:hAnsi="Arial" w:cs="Arial"/>
          <w:sz w:val="24"/>
          <w:szCs w:val="24"/>
        </w:rPr>
        <w:t xml:space="preserve"> </w:t>
      </w:r>
    </w:p>
    <w:p w:rsidR="00AF1B56" w:rsidRPr="002E0971" w:rsidRDefault="00AF1B56" w:rsidP="00F85352">
      <w:pPr>
        <w:pStyle w:val="a3"/>
        <w:numPr>
          <w:ilvl w:val="0"/>
          <w:numId w:val="4"/>
        </w:numPr>
        <w:tabs>
          <w:tab w:val="left" w:pos="1134"/>
        </w:tabs>
        <w:jc w:val="both"/>
        <w:rPr>
          <w:rFonts w:ascii="Arial" w:hAnsi="Arial" w:cs="Arial"/>
          <w:sz w:val="24"/>
          <w:szCs w:val="24"/>
        </w:rPr>
      </w:pPr>
      <w:r w:rsidRPr="002E0971">
        <w:rPr>
          <w:rFonts w:ascii="Arial" w:hAnsi="Arial" w:cs="Arial"/>
          <w:sz w:val="24"/>
          <w:szCs w:val="24"/>
        </w:rPr>
        <w:t>Внести в Устав Бобровского сельсовета Большеулуйского района Красноярского края следующие изменения:</w:t>
      </w:r>
    </w:p>
    <w:p w:rsidR="00F85352" w:rsidRPr="002E0971" w:rsidRDefault="00F85352" w:rsidP="00F85352">
      <w:pPr>
        <w:pStyle w:val="a3"/>
        <w:tabs>
          <w:tab w:val="left" w:pos="1134"/>
        </w:tabs>
        <w:ind w:left="1114"/>
        <w:jc w:val="both"/>
        <w:rPr>
          <w:rFonts w:ascii="Arial" w:hAnsi="Arial" w:cs="Arial"/>
          <w:sz w:val="24"/>
          <w:szCs w:val="24"/>
        </w:rPr>
      </w:pPr>
    </w:p>
    <w:p w:rsidR="00F96610" w:rsidRPr="002E0971" w:rsidRDefault="00AF1B56" w:rsidP="00AF1B56">
      <w:pPr>
        <w:pStyle w:val="a3"/>
        <w:numPr>
          <w:ilvl w:val="0"/>
          <w:numId w:val="1"/>
        </w:numPr>
        <w:tabs>
          <w:tab w:val="left" w:pos="1134"/>
        </w:tabs>
        <w:suppressAutoHyphens w:val="0"/>
        <w:spacing w:after="0" w:line="240" w:lineRule="auto"/>
        <w:ind w:left="0" w:firstLine="709"/>
        <w:jc w:val="both"/>
        <w:rPr>
          <w:rFonts w:ascii="Arial" w:eastAsia="Times New Roman" w:hAnsi="Arial" w:cs="Arial"/>
          <w:b/>
          <w:sz w:val="24"/>
          <w:szCs w:val="24"/>
          <w:lang w:eastAsia="ru-RU"/>
        </w:rPr>
      </w:pPr>
      <w:r w:rsidRPr="002E0971">
        <w:rPr>
          <w:rFonts w:ascii="Arial" w:eastAsia="Times New Roman" w:hAnsi="Arial" w:cs="Arial"/>
          <w:b/>
          <w:sz w:val="24"/>
          <w:szCs w:val="24"/>
          <w:lang w:eastAsia="ru-RU"/>
        </w:rPr>
        <w:t xml:space="preserve"> </w:t>
      </w:r>
      <w:r w:rsidR="00F96610" w:rsidRPr="002E0971">
        <w:rPr>
          <w:rFonts w:ascii="Arial" w:eastAsia="Times New Roman" w:hAnsi="Arial" w:cs="Arial"/>
          <w:b/>
          <w:sz w:val="24"/>
          <w:szCs w:val="24"/>
          <w:lang w:eastAsia="ru-RU"/>
        </w:rPr>
        <w:t xml:space="preserve">Статью </w:t>
      </w:r>
      <w:r w:rsidR="00BC4FBE" w:rsidRPr="002E0971">
        <w:rPr>
          <w:rFonts w:ascii="Arial" w:eastAsia="Times New Roman" w:hAnsi="Arial" w:cs="Arial"/>
          <w:b/>
          <w:sz w:val="24"/>
          <w:szCs w:val="24"/>
          <w:lang w:eastAsia="ru-RU"/>
        </w:rPr>
        <w:t xml:space="preserve">7 дополнить подпунктом 35, 36 </w:t>
      </w:r>
      <w:r w:rsidR="00F96610" w:rsidRPr="002E0971">
        <w:rPr>
          <w:rFonts w:ascii="Arial" w:eastAsia="Times New Roman" w:hAnsi="Arial" w:cs="Arial"/>
          <w:b/>
          <w:sz w:val="24"/>
          <w:szCs w:val="24"/>
          <w:lang w:eastAsia="ru-RU"/>
        </w:rPr>
        <w:t>следующего содержания:</w:t>
      </w:r>
    </w:p>
    <w:p w:rsidR="00F96610" w:rsidRPr="002E0971" w:rsidRDefault="00F96610" w:rsidP="00F96610">
      <w:pPr>
        <w:tabs>
          <w:tab w:val="left" w:pos="1134"/>
        </w:tabs>
        <w:suppressAutoHyphens w:val="0"/>
        <w:jc w:val="both"/>
        <w:rPr>
          <w:rFonts w:ascii="Arial" w:hAnsi="Arial" w:cs="Arial"/>
          <w:sz w:val="24"/>
          <w:szCs w:val="24"/>
          <w:lang w:eastAsia="ru-RU"/>
        </w:rPr>
      </w:pPr>
      <w:r w:rsidRPr="002E0971">
        <w:rPr>
          <w:rFonts w:ascii="Arial" w:hAnsi="Arial" w:cs="Arial"/>
          <w:b/>
          <w:sz w:val="24"/>
          <w:szCs w:val="24"/>
          <w:lang w:eastAsia="ru-RU"/>
        </w:rPr>
        <w:t>35)</w:t>
      </w:r>
      <w:r w:rsidRPr="002E0971">
        <w:rPr>
          <w:rFonts w:ascii="Arial" w:hAnsi="Arial" w:cs="Arial"/>
          <w:sz w:val="24"/>
          <w:szCs w:val="24"/>
          <w:lang w:eastAsia="ru-RU"/>
        </w:rPr>
        <w:t xml:space="preserve"> осуществление в похозяйственных книгах учета личных подсобных хозяйств, которые ведут граждане в соответствии с Федеральным законом от 7 июля 2003 года № 12-ФЗ «О личном подсобном хозяйстве»;</w:t>
      </w:r>
    </w:p>
    <w:p w:rsidR="00F96610" w:rsidRPr="002E0971" w:rsidRDefault="00BC4FBE" w:rsidP="00F96610">
      <w:pPr>
        <w:tabs>
          <w:tab w:val="left" w:pos="1134"/>
        </w:tabs>
        <w:suppressAutoHyphens w:val="0"/>
        <w:jc w:val="both"/>
        <w:rPr>
          <w:rFonts w:ascii="Arial" w:hAnsi="Arial" w:cs="Arial"/>
          <w:sz w:val="24"/>
          <w:szCs w:val="24"/>
          <w:lang w:eastAsia="ru-RU"/>
        </w:rPr>
      </w:pPr>
      <w:r w:rsidRPr="002E0971">
        <w:rPr>
          <w:rFonts w:ascii="Arial" w:hAnsi="Arial" w:cs="Arial"/>
          <w:b/>
          <w:sz w:val="24"/>
          <w:szCs w:val="24"/>
          <w:lang w:eastAsia="ru-RU"/>
        </w:rPr>
        <w:t>36)</w:t>
      </w:r>
      <w:r w:rsidRPr="002E0971">
        <w:rPr>
          <w:rFonts w:ascii="Arial" w:hAnsi="Arial" w:cs="Arial"/>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6C57" w:rsidRPr="002E0971" w:rsidRDefault="00F85352" w:rsidP="00F96610">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 xml:space="preserve">          </w:t>
      </w:r>
      <w:r w:rsidR="00BC4FBE" w:rsidRPr="002E0971">
        <w:rPr>
          <w:rFonts w:ascii="Arial" w:hAnsi="Arial" w:cs="Arial"/>
          <w:b/>
          <w:sz w:val="24"/>
          <w:szCs w:val="24"/>
          <w:lang w:eastAsia="ru-RU"/>
        </w:rPr>
        <w:t>1.2</w:t>
      </w:r>
      <w:r w:rsidR="00B12934" w:rsidRPr="002E0971">
        <w:rPr>
          <w:rFonts w:ascii="Arial" w:hAnsi="Arial" w:cs="Arial"/>
          <w:sz w:val="24"/>
          <w:szCs w:val="24"/>
          <w:lang w:eastAsia="ru-RU"/>
        </w:rPr>
        <w:t xml:space="preserve"> </w:t>
      </w:r>
      <w:r w:rsidR="00B12934" w:rsidRPr="002E0971">
        <w:rPr>
          <w:rFonts w:ascii="Arial" w:hAnsi="Arial" w:cs="Arial"/>
          <w:b/>
          <w:sz w:val="24"/>
          <w:szCs w:val="24"/>
          <w:lang w:eastAsia="ru-RU"/>
        </w:rPr>
        <w:t>статью 15 главы 3 дополнить</w:t>
      </w:r>
      <w:r w:rsidR="007977D8" w:rsidRPr="002E0971">
        <w:rPr>
          <w:rFonts w:ascii="Arial" w:hAnsi="Arial" w:cs="Arial"/>
          <w:b/>
          <w:sz w:val="24"/>
          <w:szCs w:val="24"/>
          <w:lang w:eastAsia="ru-RU"/>
        </w:rPr>
        <w:t xml:space="preserve"> пунктом 2</w:t>
      </w:r>
      <w:r w:rsidR="00586C57" w:rsidRPr="002E0971">
        <w:rPr>
          <w:rFonts w:ascii="Arial" w:hAnsi="Arial" w:cs="Arial"/>
          <w:b/>
          <w:sz w:val="24"/>
          <w:szCs w:val="24"/>
          <w:vertAlign w:val="superscript"/>
          <w:lang w:eastAsia="ru-RU"/>
        </w:rPr>
        <w:t>3</w:t>
      </w:r>
      <w:r w:rsidR="00B12934" w:rsidRPr="002E0971">
        <w:rPr>
          <w:rFonts w:ascii="Arial" w:hAnsi="Arial" w:cs="Arial"/>
          <w:sz w:val="24"/>
          <w:szCs w:val="24"/>
          <w:lang w:eastAsia="ru-RU"/>
        </w:rPr>
        <w:t xml:space="preserve"> </w:t>
      </w:r>
      <w:r w:rsidR="00586C57" w:rsidRPr="002E0971">
        <w:rPr>
          <w:rFonts w:ascii="Arial" w:hAnsi="Arial" w:cs="Arial"/>
          <w:sz w:val="24"/>
          <w:szCs w:val="24"/>
          <w:lang w:eastAsia="ru-RU"/>
        </w:rPr>
        <w:t>следующего содержания:</w:t>
      </w:r>
    </w:p>
    <w:p w:rsidR="00BC4FBE" w:rsidRPr="002E0971" w:rsidRDefault="00DB2EED" w:rsidP="00DB2EED">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 xml:space="preserve">- </w:t>
      </w:r>
      <w:r w:rsidR="00586C57" w:rsidRPr="002E0971">
        <w:rPr>
          <w:rFonts w:ascii="Arial" w:hAnsi="Arial" w:cs="Arial"/>
          <w:sz w:val="24"/>
          <w:szCs w:val="24"/>
          <w:lang w:eastAsia="ru-RU"/>
        </w:rPr>
        <w:t>2</w:t>
      </w:r>
      <w:r w:rsidR="00586C57" w:rsidRPr="002E0971">
        <w:rPr>
          <w:rFonts w:ascii="Arial" w:hAnsi="Arial" w:cs="Arial"/>
          <w:sz w:val="24"/>
          <w:szCs w:val="24"/>
          <w:vertAlign w:val="superscript"/>
          <w:lang w:eastAsia="ru-RU"/>
        </w:rPr>
        <w:t xml:space="preserve">3 </w:t>
      </w:r>
      <w:r w:rsidRPr="002E0971">
        <w:rPr>
          <w:rFonts w:ascii="Arial" w:hAnsi="Arial" w:cs="Arial"/>
          <w:color w:val="000000"/>
          <w:sz w:val="24"/>
          <w:szCs w:val="24"/>
          <w:lang w:eastAsia="ru-RU"/>
        </w:rPr>
        <w:t>полномочия депутата, главы сельсовета прекращаются досрочно в случае приобретения ими статуса иностранного агента;</w:t>
      </w:r>
    </w:p>
    <w:p w:rsidR="00DB2EED" w:rsidRPr="002E0971" w:rsidRDefault="00F85352" w:rsidP="00DB2EED">
      <w:pPr>
        <w:tabs>
          <w:tab w:val="left" w:pos="1134"/>
        </w:tabs>
        <w:suppressAutoHyphens w:val="0"/>
        <w:jc w:val="both"/>
        <w:rPr>
          <w:rFonts w:ascii="Arial" w:hAnsi="Arial" w:cs="Arial"/>
          <w:sz w:val="24"/>
          <w:szCs w:val="24"/>
          <w:lang w:eastAsia="ru-RU"/>
        </w:rPr>
      </w:pPr>
      <w:r w:rsidRPr="002E0971">
        <w:rPr>
          <w:rFonts w:ascii="Arial" w:hAnsi="Arial" w:cs="Arial"/>
          <w:b/>
          <w:color w:val="000000"/>
          <w:sz w:val="24"/>
          <w:szCs w:val="24"/>
          <w:lang w:eastAsia="ru-RU"/>
        </w:rPr>
        <w:t>статью 15 д</w:t>
      </w:r>
      <w:r w:rsidR="00DB2EED" w:rsidRPr="002E0971">
        <w:rPr>
          <w:rFonts w:ascii="Arial" w:hAnsi="Arial" w:cs="Arial"/>
          <w:b/>
          <w:color w:val="000000"/>
          <w:sz w:val="24"/>
          <w:szCs w:val="24"/>
          <w:lang w:eastAsia="ru-RU"/>
        </w:rPr>
        <w:t>ополнить пунктом 7</w:t>
      </w:r>
      <w:r w:rsidR="00DB2EED" w:rsidRPr="002E0971">
        <w:rPr>
          <w:rFonts w:ascii="Arial" w:hAnsi="Arial" w:cs="Arial"/>
          <w:color w:val="000000"/>
          <w:sz w:val="24"/>
          <w:szCs w:val="24"/>
          <w:lang w:eastAsia="ru-RU"/>
        </w:rPr>
        <w:t xml:space="preserve"> следующего содержания:</w:t>
      </w:r>
    </w:p>
    <w:p w:rsidR="00B12934" w:rsidRPr="002E0971" w:rsidRDefault="00B12934" w:rsidP="00F96610">
      <w:pPr>
        <w:tabs>
          <w:tab w:val="left" w:pos="1134"/>
        </w:tabs>
        <w:suppressAutoHyphens w:val="0"/>
        <w:jc w:val="both"/>
        <w:rPr>
          <w:rFonts w:ascii="Arial" w:hAnsi="Arial" w:cs="Arial"/>
          <w:sz w:val="24"/>
          <w:szCs w:val="24"/>
          <w:lang w:eastAsia="ru-RU"/>
        </w:rPr>
      </w:pPr>
      <w:r w:rsidRPr="002E0971">
        <w:rPr>
          <w:rFonts w:ascii="Arial" w:hAnsi="Arial" w:cs="Arial"/>
          <w:b/>
          <w:sz w:val="24"/>
          <w:szCs w:val="24"/>
          <w:lang w:eastAsia="ru-RU"/>
        </w:rPr>
        <w:t xml:space="preserve"> 7</w:t>
      </w:r>
      <w:r w:rsidRPr="002E0971">
        <w:rPr>
          <w:rFonts w:ascii="Arial" w:hAnsi="Arial" w:cs="Arial"/>
          <w:sz w:val="24"/>
          <w:szCs w:val="24"/>
          <w:lang w:eastAsia="ru-RU"/>
        </w:rPr>
        <w:t>.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12934" w:rsidRPr="002E0971" w:rsidRDefault="00F85352" w:rsidP="00F96610">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ab/>
      </w:r>
      <w:r w:rsidR="00B12934" w:rsidRPr="002E0971">
        <w:rPr>
          <w:rFonts w:ascii="Arial" w:hAnsi="Arial" w:cs="Arial"/>
          <w:sz w:val="24"/>
          <w:szCs w:val="24"/>
          <w:lang w:eastAsia="ru-RU"/>
        </w:rPr>
        <w:t>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не были приняты в пределах полномочий меры по устранению причин, послуживших основанием для вынесения предупреждения, объявления выговора, высшее</w:t>
      </w:r>
      <w:r w:rsidR="0016108D" w:rsidRPr="002E0971">
        <w:rPr>
          <w:rFonts w:ascii="Arial" w:hAnsi="Arial" w:cs="Arial"/>
          <w:sz w:val="24"/>
          <w:szCs w:val="24"/>
          <w:lang w:eastAsia="ru-RU"/>
        </w:rPr>
        <w:t xml:space="preserve"> должностное лицо субъекта Российской Федерации вправе отрешить от должности главу муниципального образования, главу местной администрации.</w:t>
      </w:r>
    </w:p>
    <w:p w:rsidR="00D40A6A" w:rsidRDefault="00047221" w:rsidP="00D40A6A">
      <w:pPr>
        <w:pStyle w:val="pboth"/>
        <w:shd w:val="clear" w:color="auto" w:fill="FFFFFF"/>
        <w:spacing w:before="0" w:beforeAutospacing="0"/>
        <w:jc w:val="both"/>
        <w:rPr>
          <w:rFonts w:ascii="Arial" w:hAnsi="Arial" w:cs="Arial"/>
          <w:color w:val="111111"/>
        </w:rPr>
      </w:pPr>
      <w:r w:rsidRPr="002E0971">
        <w:rPr>
          <w:rFonts w:ascii="Arial" w:hAnsi="Arial" w:cs="Arial"/>
        </w:rPr>
        <w:tab/>
      </w:r>
      <w:r w:rsidRPr="002E0971">
        <w:rPr>
          <w:rFonts w:ascii="Arial" w:hAnsi="Arial" w:cs="Arial"/>
          <w:b/>
        </w:rPr>
        <w:t>1.3</w:t>
      </w:r>
      <w:r w:rsidRPr="002E0971">
        <w:rPr>
          <w:rFonts w:ascii="Arial" w:hAnsi="Arial" w:cs="Arial"/>
        </w:rPr>
        <w:t xml:space="preserve"> пункт 5 Статьи 40.2 </w:t>
      </w:r>
      <w:r w:rsidR="00D40A6A">
        <w:rPr>
          <w:rFonts w:ascii="Arial" w:hAnsi="Arial" w:cs="Arial"/>
        </w:rPr>
        <w:t>изложить в следующей редакции:</w:t>
      </w:r>
      <w:r w:rsidRPr="002E0971">
        <w:rPr>
          <w:rFonts w:ascii="Arial" w:hAnsi="Arial" w:cs="Arial"/>
        </w:rPr>
        <w:t xml:space="preserve"> </w:t>
      </w:r>
      <w:bookmarkStart w:id="1" w:name="001106"/>
      <w:bookmarkStart w:id="2" w:name="000835"/>
      <w:bookmarkEnd w:id="1"/>
      <w:bookmarkEnd w:id="2"/>
    </w:p>
    <w:p w:rsidR="00D40A6A" w:rsidRPr="00D40A6A" w:rsidRDefault="00D40A6A" w:rsidP="00D40A6A">
      <w:pPr>
        <w:pStyle w:val="pboth"/>
        <w:shd w:val="clear" w:color="auto" w:fill="FFFFFF"/>
        <w:spacing w:before="0" w:beforeAutospacing="0"/>
        <w:jc w:val="both"/>
        <w:rPr>
          <w:rFonts w:ascii="Arial" w:hAnsi="Arial" w:cs="Arial"/>
          <w:color w:val="111111"/>
        </w:rPr>
      </w:pPr>
      <w:r w:rsidRPr="00D40A6A">
        <w:rPr>
          <w:rFonts w:ascii="Arial" w:hAnsi="Arial" w:cs="Arial"/>
          <w:color w:val="111111"/>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Pr>
          <w:rFonts w:ascii="Arial" w:hAnsi="Arial" w:cs="Arial"/>
          <w:color w:val="111111"/>
        </w:rPr>
        <w:t>пунктом 1-7 и 9.2 части 10 статьи 40</w:t>
      </w:r>
      <w:r>
        <w:rPr>
          <w:rFonts w:ascii="Montserrat" w:hAnsi="Montserrat"/>
          <w:color w:val="111111"/>
        </w:rPr>
        <w:t> </w:t>
      </w:r>
    </w:p>
    <w:p w:rsidR="00047221" w:rsidRPr="00D40A6A" w:rsidRDefault="00D40A6A" w:rsidP="00D40A6A">
      <w:pPr>
        <w:tabs>
          <w:tab w:val="left" w:pos="1134"/>
        </w:tabs>
        <w:suppressAutoHyphens w:val="0"/>
        <w:jc w:val="both"/>
        <w:rPr>
          <w:rFonts w:ascii="Arial" w:hAnsi="Arial" w:cs="Arial"/>
          <w:sz w:val="24"/>
          <w:szCs w:val="24"/>
          <w:lang w:eastAsia="ru-RU"/>
        </w:rPr>
      </w:pPr>
      <w:r w:rsidRPr="00D40A6A">
        <w:rPr>
          <w:rFonts w:ascii="Arial" w:hAnsi="Arial" w:cs="Arial"/>
          <w:sz w:val="24"/>
          <w:szCs w:val="24"/>
          <w:lang w:eastAsia="ru-RU"/>
        </w:rPr>
        <w:lastRenderedPageBreak/>
        <w:t xml:space="preserve"> </w:t>
      </w:r>
      <w:r w:rsidR="00047221" w:rsidRPr="00D40A6A">
        <w:rPr>
          <w:rFonts w:ascii="Arial" w:hAnsi="Arial" w:cs="Arial"/>
          <w:sz w:val="24"/>
          <w:szCs w:val="24"/>
          <w:lang w:eastAsia="ru-RU"/>
        </w:rPr>
        <w:t>«Федерального закона № 131-ФЗ</w:t>
      </w:r>
      <w:r w:rsidRPr="00D40A6A">
        <w:rPr>
          <w:rFonts w:ascii="Arial" w:hAnsi="Arial" w:cs="Arial"/>
          <w:sz w:val="24"/>
          <w:szCs w:val="24"/>
          <w:lang w:eastAsia="ru-RU"/>
        </w:rPr>
        <w:t xml:space="preserve">» </w:t>
      </w:r>
      <w:r w:rsidR="00047221" w:rsidRPr="00D40A6A">
        <w:rPr>
          <w:rFonts w:ascii="Arial" w:hAnsi="Arial" w:cs="Arial"/>
          <w:sz w:val="24"/>
          <w:szCs w:val="24"/>
          <w:lang w:eastAsia="ru-RU"/>
        </w:rPr>
        <w:t>«Об общих принципах организации местного самоуправления в Российской Федерации»;</w:t>
      </w:r>
    </w:p>
    <w:p w:rsidR="007977D8" w:rsidRPr="002E0971" w:rsidRDefault="007977D8" w:rsidP="007977D8">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ab/>
      </w:r>
      <w:r w:rsidR="00047221" w:rsidRPr="002E0971">
        <w:rPr>
          <w:rFonts w:ascii="Arial" w:hAnsi="Arial" w:cs="Arial"/>
          <w:b/>
          <w:sz w:val="24"/>
          <w:szCs w:val="24"/>
          <w:lang w:eastAsia="ru-RU"/>
        </w:rPr>
        <w:t>1.4</w:t>
      </w:r>
      <w:r w:rsidRPr="002E0971">
        <w:rPr>
          <w:rFonts w:ascii="Arial" w:hAnsi="Arial" w:cs="Arial"/>
          <w:sz w:val="24"/>
          <w:szCs w:val="24"/>
          <w:lang w:eastAsia="ru-RU"/>
        </w:rPr>
        <w:t xml:space="preserve"> </w:t>
      </w:r>
      <w:r w:rsidRPr="002E0971">
        <w:rPr>
          <w:rFonts w:ascii="Arial" w:hAnsi="Arial" w:cs="Arial"/>
          <w:b/>
          <w:sz w:val="24"/>
          <w:szCs w:val="24"/>
          <w:lang w:eastAsia="ru-RU"/>
        </w:rPr>
        <w:t>в пункте 1) статьи 49.2</w:t>
      </w:r>
      <w:r w:rsidRPr="002E0971">
        <w:rPr>
          <w:rFonts w:ascii="Arial" w:hAnsi="Arial" w:cs="Arial"/>
          <w:sz w:val="24"/>
          <w:szCs w:val="24"/>
          <w:lang w:eastAsia="ru-RU"/>
        </w:rPr>
        <w:t>. слово «</w:t>
      </w:r>
      <w:r w:rsidRPr="002E0971">
        <w:rPr>
          <w:rFonts w:ascii="Arial" w:hAnsi="Arial" w:cs="Arial"/>
          <w:b/>
          <w:sz w:val="24"/>
          <w:szCs w:val="24"/>
          <w:lang w:eastAsia="ru-RU"/>
        </w:rPr>
        <w:t>шести</w:t>
      </w:r>
      <w:r w:rsidRPr="002E0971">
        <w:rPr>
          <w:rFonts w:ascii="Arial" w:hAnsi="Arial" w:cs="Arial"/>
          <w:sz w:val="24"/>
          <w:szCs w:val="24"/>
          <w:lang w:eastAsia="ru-RU"/>
        </w:rPr>
        <w:t>» заменить на слово «</w:t>
      </w:r>
      <w:r w:rsidRPr="002E0971">
        <w:rPr>
          <w:rFonts w:ascii="Arial" w:hAnsi="Arial" w:cs="Arial"/>
          <w:b/>
          <w:sz w:val="24"/>
          <w:szCs w:val="24"/>
          <w:lang w:eastAsia="ru-RU"/>
        </w:rPr>
        <w:t>пяти</w:t>
      </w:r>
      <w:r w:rsidR="006C4362" w:rsidRPr="002E0971">
        <w:rPr>
          <w:rFonts w:ascii="Arial" w:hAnsi="Arial" w:cs="Arial"/>
          <w:sz w:val="24"/>
          <w:szCs w:val="24"/>
          <w:lang w:eastAsia="ru-RU"/>
        </w:rPr>
        <w:t xml:space="preserve">», пункте 3) слово </w:t>
      </w:r>
      <w:r w:rsidR="006C4362" w:rsidRPr="002E0971">
        <w:rPr>
          <w:rFonts w:ascii="Arial" w:hAnsi="Arial" w:cs="Arial"/>
          <w:b/>
          <w:sz w:val="24"/>
          <w:szCs w:val="24"/>
          <w:lang w:eastAsia="ru-RU"/>
        </w:rPr>
        <w:t>шесть</w:t>
      </w:r>
      <w:r w:rsidR="006C4362" w:rsidRPr="002E0971">
        <w:rPr>
          <w:rFonts w:ascii="Arial" w:hAnsi="Arial" w:cs="Arial"/>
          <w:sz w:val="24"/>
          <w:szCs w:val="24"/>
          <w:lang w:eastAsia="ru-RU"/>
        </w:rPr>
        <w:t xml:space="preserve"> заменить на слово</w:t>
      </w:r>
      <w:r w:rsidR="006C4362" w:rsidRPr="002E0971">
        <w:rPr>
          <w:rFonts w:ascii="Arial" w:hAnsi="Arial" w:cs="Arial"/>
          <w:b/>
          <w:sz w:val="24"/>
          <w:szCs w:val="24"/>
          <w:lang w:eastAsia="ru-RU"/>
        </w:rPr>
        <w:t xml:space="preserve"> пять;</w:t>
      </w:r>
    </w:p>
    <w:p w:rsidR="00DB2EED" w:rsidRPr="002E0971" w:rsidRDefault="00DB2EED" w:rsidP="007977D8">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ab/>
      </w:r>
      <w:r w:rsidR="00047221" w:rsidRPr="002E0971">
        <w:rPr>
          <w:rFonts w:ascii="Arial" w:hAnsi="Arial" w:cs="Arial"/>
          <w:b/>
          <w:sz w:val="24"/>
          <w:szCs w:val="24"/>
          <w:lang w:eastAsia="ru-RU"/>
        </w:rPr>
        <w:t>1.5</w:t>
      </w:r>
      <w:r w:rsidRPr="002E0971">
        <w:rPr>
          <w:rFonts w:ascii="Arial" w:hAnsi="Arial" w:cs="Arial"/>
          <w:sz w:val="24"/>
          <w:szCs w:val="24"/>
          <w:lang w:eastAsia="ru-RU"/>
        </w:rPr>
        <w:t xml:space="preserve"> </w:t>
      </w:r>
      <w:r w:rsidRPr="002E0971">
        <w:rPr>
          <w:rFonts w:ascii="Arial" w:hAnsi="Arial" w:cs="Arial"/>
          <w:b/>
          <w:sz w:val="24"/>
          <w:szCs w:val="24"/>
          <w:lang w:eastAsia="ru-RU"/>
        </w:rPr>
        <w:t>Дополнить Устав главой 9.1</w:t>
      </w:r>
      <w:r w:rsidR="00F85352" w:rsidRPr="002E0971">
        <w:rPr>
          <w:rFonts w:ascii="Arial" w:hAnsi="Arial" w:cs="Arial"/>
          <w:b/>
          <w:sz w:val="24"/>
          <w:szCs w:val="24"/>
          <w:lang w:eastAsia="ru-RU"/>
        </w:rPr>
        <w:t xml:space="preserve"> «Межмуниципальное сотрудничество»</w:t>
      </w:r>
      <w:r w:rsidR="00F85352" w:rsidRPr="002E0971">
        <w:rPr>
          <w:rFonts w:ascii="Arial" w:hAnsi="Arial" w:cs="Arial"/>
          <w:sz w:val="24"/>
          <w:szCs w:val="24"/>
          <w:lang w:eastAsia="ru-RU"/>
        </w:rPr>
        <w:t xml:space="preserve"> следующего содержания:</w:t>
      </w:r>
    </w:p>
    <w:p w:rsidR="00F85352" w:rsidRPr="002E0971" w:rsidRDefault="00F85352" w:rsidP="007977D8">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«Статья 56.2. Формы межмуниципального сотрудничества.</w:t>
      </w:r>
    </w:p>
    <w:p w:rsidR="00F85352" w:rsidRPr="002E0971" w:rsidRDefault="00F85352" w:rsidP="00F85352">
      <w:pPr>
        <w:pStyle w:val="pboth"/>
        <w:numPr>
          <w:ilvl w:val="0"/>
          <w:numId w:val="2"/>
        </w:numPr>
        <w:shd w:val="clear" w:color="auto" w:fill="FFFFFF"/>
        <w:spacing w:before="0" w:beforeAutospacing="0"/>
        <w:jc w:val="both"/>
        <w:rPr>
          <w:rFonts w:ascii="Arial" w:hAnsi="Arial" w:cs="Arial"/>
          <w:color w:val="111111"/>
        </w:rPr>
      </w:pPr>
      <w:r w:rsidRPr="002E0971">
        <w:rPr>
          <w:rFonts w:ascii="Arial" w:hAnsi="Arial" w:cs="Arial"/>
          <w:color w:val="111111"/>
        </w:rPr>
        <w:t>1. Межмуниципальное сотрудничество осуществляется в следующих формах:</w:t>
      </w:r>
    </w:p>
    <w:p w:rsidR="00F85352" w:rsidRPr="002E0971" w:rsidRDefault="00F85352" w:rsidP="00E834B6">
      <w:pPr>
        <w:pStyle w:val="a6"/>
        <w:ind w:firstLine="360"/>
        <w:jc w:val="both"/>
        <w:rPr>
          <w:rFonts w:ascii="Arial" w:hAnsi="Arial" w:cs="Arial"/>
          <w:sz w:val="24"/>
          <w:szCs w:val="24"/>
        </w:rPr>
      </w:pPr>
      <w:bookmarkStart w:id="3" w:name="001114"/>
      <w:bookmarkEnd w:id="3"/>
      <w:r w:rsidRPr="002E0971">
        <w:rPr>
          <w:rFonts w:ascii="Arial" w:hAnsi="Arial" w:cs="Arial"/>
          <w:sz w:val="24"/>
          <w:szCs w:val="24"/>
        </w:rPr>
        <w:t>1) членство муниципальных образований в объединениях муниципальных образований;</w:t>
      </w:r>
    </w:p>
    <w:p w:rsidR="00F85352" w:rsidRPr="002E0971" w:rsidRDefault="00F85352" w:rsidP="00E834B6">
      <w:pPr>
        <w:pStyle w:val="a6"/>
        <w:ind w:firstLine="360"/>
        <w:jc w:val="both"/>
        <w:rPr>
          <w:rFonts w:ascii="Arial" w:hAnsi="Arial" w:cs="Arial"/>
          <w:sz w:val="24"/>
          <w:szCs w:val="24"/>
        </w:rPr>
      </w:pPr>
      <w:bookmarkStart w:id="4" w:name="001115"/>
      <w:bookmarkEnd w:id="4"/>
      <w:r w:rsidRPr="002E0971">
        <w:rPr>
          <w:rFonts w:ascii="Arial" w:hAnsi="Arial" w:cs="Arial"/>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F85352" w:rsidRPr="002E0971" w:rsidRDefault="00F85352" w:rsidP="00E834B6">
      <w:pPr>
        <w:pStyle w:val="a6"/>
        <w:ind w:firstLine="360"/>
        <w:jc w:val="both"/>
        <w:rPr>
          <w:rFonts w:ascii="Arial" w:hAnsi="Arial" w:cs="Arial"/>
          <w:sz w:val="24"/>
          <w:szCs w:val="24"/>
        </w:rPr>
      </w:pPr>
      <w:bookmarkStart w:id="5" w:name="001116"/>
      <w:bookmarkEnd w:id="5"/>
      <w:r w:rsidRPr="002E0971">
        <w:rPr>
          <w:rFonts w:ascii="Arial" w:hAnsi="Arial" w:cs="Arial"/>
          <w:sz w:val="24"/>
          <w:szCs w:val="24"/>
        </w:rPr>
        <w:t>3) учреждение муниципальными образованиями некоммерческих организаций;</w:t>
      </w:r>
    </w:p>
    <w:p w:rsidR="00F85352" w:rsidRPr="002E0971" w:rsidRDefault="00F85352" w:rsidP="00E834B6">
      <w:pPr>
        <w:pStyle w:val="a6"/>
        <w:ind w:firstLine="360"/>
        <w:jc w:val="both"/>
        <w:rPr>
          <w:rFonts w:ascii="Arial" w:hAnsi="Arial" w:cs="Arial"/>
          <w:sz w:val="24"/>
          <w:szCs w:val="24"/>
        </w:rPr>
      </w:pPr>
      <w:bookmarkStart w:id="6" w:name="001117"/>
      <w:bookmarkEnd w:id="6"/>
      <w:r w:rsidRPr="002E0971">
        <w:rPr>
          <w:rFonts w:ascii="Arial" w:hAnsi="Arial" w:cs="Arial"/>
          <w:sz w:val="24"/>
          <w:szCs w:val="24"/>
        </w:rPr>
        <w:t>4) заключение договоров и соглашений;</w:t>
      </w:r>
    </w:p>
    <w:p w:rsidR="00F85352" w:rsidRPr="002E0971" w:rsidRDefault="00F85352" w:rsidP="00E834B6">
      <w:pPr>
        <w:pStyle w:val="a6"/>
        <w:ind w:firstLine="360"/>
        <w:jc w:val="both"/>
        <w:rPr>
          <w:rFonts w:ascii="Arial" w:hAnsi="Arial" w:cs="Arial"/>
          <w:sz w:val="24"/>
          <w:szCs w:val="24"/>
        </w:rPr>
      </w:pPr>
      <w:bookmarkStart w:id="7" w:name="001118"/>
      <w:bookmarkEnd w:id="7"/>
      <w:r w:rsidRPr="002E0971">
        <w:rPr>
          <w:rFonts w:ascii="Arial" w:hAnsi="Arial" w:cs="Arial"/>
          <w:sz w:val="24"/>
          <w:szCs w:val="24"/>
        </w:rPr>
        <w:t>5) организация взаимодействия советов муниципальных образований субъектов Российской Федерации.</w:t>
      </w:r>
    </w:p>
    <w:p w:rsidR="00F85352" w:rsidRPr="002E0971" w:rsidRDefault="00F85352" w:rsidP="00E834B6">
      <w:pPr>
        <w:pStyle w:val="a6"/>
        <w:ind w:firstLine="360"/>
        <w:jc w:val="both"/>
        <w:rPr>
          <w:rFonts w:ascii="Arial" w:hAnsi="Arial" w:cs="Arial"/>
          <w:sz w:val="24"/>
          <w:szCs w:val="24"/>
        </w:rPr>
      </w:pPr>
      <w:bookmarkStart w:id="8" w:name="001119"/>
      <w:bookmarkEnd w:id="8"/>
      <w:r w:rsidRPr="002E0971">
        <w:rPr>
          <w:rFonts w:ascii="Arial" w:hAnsi="Arial" w:cs="Arial"/>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F85352" w:rsidRPr="002E0971" w:rsidRDefault="00F85352" w:rsidP="00F85352">
      <w:pPr>
        <w:pStyle w:val="a6"/>
        <w:jc w:val="both"/>
        <w:rPr>
          <w:rFonts w:ascii="Arial" w:hAnsi="Arial" w:cs="Arial"/>
          <w:sz w:val="24"/>
          <w:szCs w:val="24"/>
          <w:lang w:eastAsia="ru-RU"/>
        </w:rPr>
      </w:pPr>
    </w:p>
    <w:p w:rsidR="007977D8" w:rsidRPr="002E0971" w:rsidRDefault="007977D8" w:rsidP="00F85352">
      <w:pPr>
        <w:tabs>
          <w:tab w:val="left" w:pos="1134"/>
        </w:tabs>
        <w:suppressAutoHyphens w:val="0"/>
        <w:jc w:val="both"/>
        <w:rPr>
          <w:rFonts w:ascii="Arial" w:hAnsi="Arial" w:cs="Arial"/>
          <w:sz w:val="24"/>
          <w:szCs w:val="24"/>
          <w:lang w:eastAsia="ru-RU"/>
        </w:rPr>
      </w:pPr>
    </w:p>
    <w:p w:rsidR="00AF1B56" w:rsidRPr="002E0971" w:rsidRDefault="00AF1B56" w:rsidP="00AF1B56">
      <w:pPr>
        <w:tabs>
          <w:tab w:val="left" w:pos="1134"/>
          <w:tab w:val="left" w:pos="1200"/>
        </w:tabs>
        <w:ind w:firstLine="709"/>
        <w:contextualSpacing/>
        <w:jc w:val="both"/>
        <w:rPr>
          <w:rFonts w:ascii="Arial" w:hAnsi="Arial" w:cs="Arial"/>
          <w:sz w:val="24"/>
          <w:szCs w:val="24"/>
        </w:rPr>
      </w:pPr>
      <w:r w:rsidRPr="002E0971">
        <w:rPr>
          <w:rFonts w:ascii="Arial" w:hAnsi="Arial" w:cs="Arial"/>
          <w:b/>
          <w:sz w:val="24"/>
          <w:szCs w:val="24"/>
        </w:rPr>
        <w:t xml:space="preserve">2. </w:t>
      </w:r>
      <w:r w:rsidRPr="002E0971">
        <w:rPr>
          <w:rFonts w:ascii="Arial" w:hAnsi="Arial" w:cs="Arial"/>
          <w:sz w:val="24"/>
          <w:szCs w:val="24"/>
        </w:rPr>
        <w:t>Контроль за исполнением Решения возложить на заместителя Главы Бобровского сельсовета.</w:t>
      </w:r>
    </w:p>
    <w:p w:rsidR="00AF1B56" w:rsidRPr="002E0971" w:rsidRDefault="00AF1B56" w:rsidP="00AF1B56">
      <w:pPr>
        <w:tabs>
          <w:tab w:val="left" w:pos="708"/>
          <w:tab w:val="left" w:pos="1134"/>
        </w:tabs>
        <w:autoSpaceDE w:val="0"/>
        <w:ind w:firstLine="709"/>
        <w:contextualSpacing/>
        <w:jc w:val="both"/>
        <w:rPr>
          <w:rFonts w:ascii="Arial" w:hAnsi="Arial" w:cs="Arial"/>
          <w:sz w:val="24"/>
          <w:szCs w:val="24"/>
        </w:rPr>
      </w:pPr>
      <w:r w:rsidRPr="002E0971">
        <w:rPr>
          <w:rFonts w:ascii="Arial" w:hAnsi="Arial" w:cs="Arial"/>
          <w:b/>
          <w:sz w:val="24"/>
          <w:szCs w:val="24"/>
        </w:rPr>
        <w:t>3.</w:t>
      </w:r>
      <w:r w:rsidRPr="002E0971">
        <w:rPr>
          <w:rFonts w:ascii="Arial" w:hAnsi="Arial" w:cs="Arial"/>
          <w:sz w:val="24"/>
          <w:szCs w:val="24"/>
        </w:rPr>
        <w:t xml:space="preserve"> Глава Бобровского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2E0971">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
    <w:p w:rsidR="00AF1B56" w:rsidRPr="002E0971" w:rsidRDefault="00AF1B56" w:rsidP="00AF1B56">
      <w:pPr>
        <w:tabs>
          <w:tab w:val="left" w:pos="708"/>
          <w:tab w:val="left" w:pos="1134"/>
        </w:tabs>
        <w:autoSpaceDE w:val="0"/>
        <w:ind w:firstLine="709"/>
        <w:contextualSpacing/>
        <w:jc w:val="both"/>
        <w:rPr>
          <w:rFonts w:ascii="Arial" w:hAnsi="Arial" w:cs="Arial"/>
          <w:sz w:val="24"/>
          <w:szCs w:val="24"/>
        </w:rPr>
      </w:pPr>
      <w:r w:rsidRPr="002E0971">
        <w:rPr>
          <w:rFonts w:ascii="Arial" w:hAnsi="Arial" w:cs="Arial"/>
          <w:b/>
          <w:sz w:val="24"/>
          <w:szCs w:val="24"/>
        </w:rPr>
        <w:t>4.</w:t>
      </w:r>
      <w:r w:rsidRPr="002E0971">
        <w:rPr>
          <w:rFonts w:ascii="Arial" w:hAnsi="Arial" w:cs="Arial"/>
          <w:sz w:val="24"/>
          <w:szCs w:val="24"/>
        </w:rPr>
        <w:t xml:space="preserve"> Настоящее Решение </w:t>
      </w:r>
      <w:r w:rsidRPr="002E0971">
        <w:rPr>
          <w:rFonts w:ascii="Arial" w:hAnsi="Arial" w:cs="Arial"/>
          <w:iCs/>
          <w:sz w:val="24"/>
          <w:szCs w:val="24"/>
        </w:rPr>
        <w:t>подлежит официальному опубликованию (обнародованию) после его государственной регистрации и</w:t>
      </w:r>
      <w:r w:rsidRPr="002E0971">
        <w:rPr>
          <w:rFonts w:ascii="Arial" w:hAnsi="Arial" w:cs="Arial"/>
          <w:sz w:val="24"/>
          <w:szCs w:val="24"/>
        </w:rPr>
        <w:t xml:space="preserve"> вступает</w:t>
      </w:r>
      <w:r w:rsidR="00F85352" w:rsidRPr="002E0971">
        <w:rPr>
          <w:rFonts w:ascii="Arial" w:hAnsi="Arial" w:cs="Arial"/>
          <w:sz w:val="24"/>
          <w:szCs w:val="24"/>
        </w:rPr>
        <w:t xml:space="preserve"> в силу</w:t>
      </w:r>
      <w:r w:rsidRPr="002E0971">
        <w:rPr>
          <w:rFonts w:ascii="Arial" w:hAnsi="Arial" w:cs="Arial"/>
          <w:sz w:val="24"/>
          <w:szCs w:val="24"/>
        </w:rPr>
        <w:t xml:space="preserve"> со дня, следующего за днем официального опубликования (обнародования).</w:t>
      </w:r>
    </w:p>
    <w:p w:rsidR="00AF1B56" w:rsidRPr="002E0971" w:rsidRDefault="00AF1B56" w:rsidP="00AF1B56">
      <w:pPr>
        <w:tabs>
          <w:tab w:val="left" w:pos="708"/>
          <w:tab w:val="left" w:pos="1134"/>
        </w:tabs>
        <w:autoSpaceDE w:val="0"/>
        <w:ind w:firstLine="709"/>
        <w:contextualSpacing/>
        <w:jc w:val="both"/>
        <w:rPr>
          <w:rFonts w:ascii="Arial" w:hAnsi="Arial" w:cs="Arial"/>
          <w:sz w:val="24"/>
          <w:szCs w:val="24"/>
        </w:rPr>
      </w:pPr>
    </w:p>
    <w:p w:rsidR="00AF1B56" w:rsidRPr="002E0971" w:rsidRDefault="00AF1B56" w:rsidP="00AF1B56">
      <w:pPr>
        <w:tabs>
          <w:tab w:val="left" w:pos="708"/>
          <w:tab w:val="left" w:pos="1134"/>
          <w:tab w:val="left" w:pos="7891"/>
        </w:tabs>
        <w:autoSpaceDE w:val="0"/>
        <w:contextualSpacing/>
        <w:jc w:val="both"/>
        <w:rPr>
          <w:rFonts w:ascii="Arial" w:hAnsi="Arial" w:cs="Arial"/>
          <w:bCs/>
          <w:sz w:val="24"/>
          <w:szCs w:val="24"/>
        </w:rPr>
      </w:pPr>
    </w:p>
    <w:p w:rsidR="00AF1B56" w:rsidRPr="002E0971" w:rsidRDefault="00AF1B56" w:rsidP="00AF1B56">
      <w:pPr>
        <w:tabs>
          <w:tab w:val="left" w:pos="708"/>
          <w:tab w:val="left" w:pos="1134"/>
          <w:tab w:val="left" w:pos="7891"/>
        </w:tabs>
        <w:autoSpaceDE w:val="0"/>
        <w:contextualSpacing/>
        <w:jc w:val="both"/>
        <w:rPr>
          <w:rFonts w:ascii="Arial" w:hAnsi="Arial" w:cs="Arial"/>
          <w:sz w:val="24"/>
          <w:szCs w:val="24"/>
        </w:rPr>
      </w:pPr>
      <w:r w:rsidRPr="002E0971">
        <w:rPr>
          <w:rFonts w:ascii="Arial" w:hAnsi="Arial" w:cs="Arial"/>
          <w:bCs/>
          <w:sz w:val="24"/>
          <w:szCs w:val="24"/>
        </w:rPr>
        <w:t>Председатель Совета депутата                                                          В.К.Бочкин</w:t>
      </w:r>
    </w:p>
    <w:p w:rsidR="00AF1B56" w:rsidRPr="002E0971" w:rsidRDefault="00AF1B56" w:rsidP="00AF1B56">
      <w:pPr>
        <w:tabs>
          <w:tab w:val="left" w:pos="708"/>
          <w:tab w:val="left" w:pos="1134"/>
        </w:tabs>
        <w:autoSpaceDE w:val="0"/>
        <w:contextualSpacing/>
        <w:jc w:val="both"/>
        <w:rPr>
          <w:rFonts w:ascii="Arial" w:hAnsi="Arial" w:cs="Arial"/>
          <w:sz w:val="24"/>
          <w:szCs w:val="24"/>
        </w:rPr>
      </w:pPr>
    </w:p>
    <w:p w:rsidR="00AF1B56" w:rsidRPr="002E0971" w:rsidRDefault="00F96610" w:rsidP="00AF1B56">
      <w:pPr>
        <w:tabs>
          <w:tab w:val="left" w:pos="708"/>
          <w:tab w:val="left" w:pos="1134"/>
        </w:tabs>
        <w:autoSpaceDE w:val="0"/>
        <w:contextualSpacing/>
        <w:jc w:val="both"/>
        <w:rPr>
          <w:rFonts w:ascii="Arial" w:hAnsi="Arial" w:cs="Arial"/>
          <w:sz w:val="24"/>
          <w:szCs w:val="24"/>
        </w:rPr>
      </w:pPr>
      <w:r w:rsidRPr="002E0971">
        <w:rPr>
          <w:rFonts w:ascii="Arial" w:hAnsi="Arial" w:cs="Arial"/>
          <w:sz w:val="24"/>
          <w:szCs w:val="24"/>
        </w:rPr>
        <w:t xml:space="preserve"> </w:t>
      </w:r>
      <w:r w:rsidR="002E0971">
        <w:rPr>
          <w:rFonts w:ascii="Arial" w:hAnsi="Arial" w:cs="Arial"/>
          <w:sz w:val="24"/>
          <w:szCs w:val="24"/>
        </w:rPr>
        <w:t>Г</w:t>
      </w:r>
      <w:r w:rsidR="00AF1B56" w:rsidRPr="002E0971">
        <w:rPr>
          <w:rFonts w:ascii="Arial" w:hAnsi="Arial" w:cs="Arial"/>
          <w:sz w:val="24"/>
          <w:szCs w:val="24"/>
        </w:rPr>
        <w:t>лава Бобровского сельсовета</w:t>
      </w:r>
      <w:r w:rsidR="00AF1B56" w:rsidRPr="002E0971">
        <w:rPr>
          <w:rFonts w:ascii="Arial" w:hAnsi="Arial" w:cs="Arial"/>
          <w:bCs/>
          <w:sz w:val="24"/>
          <w:szCs w:val="24"/>
        </w:rPr>
        <w:t xml:space="preserve">                                                           Ю.А.Пивкин                     </w:t>
      </w:r>
    </w:p>
    <w:p w:rsidR="00AF1B56" w:rsidRPr="00EA0D5A" w:rsidRDefault="00AF1B56" w:rsidP="00D95C2E">
      <w:pPr>
        <w:pageBreakBefore/>
        <w:tabs>
          <w:tab w:val="left" w:pos="708"/>
        </w:tabs>
        <w:autoSpaceDE w:val="0"/>
        <w:ind w:hanging="142"/>
        <w:contextualSpacing/>
        <w:jc w:val="both"/>
        <w:rPr>
          <w:bCs/>
          <w:i/>
          <w:sz w:val="24"/>
          <w:szCs w:val="24"/>
        </w:rPr>
      </w:pPr>
      <w:r w:rsidRPr="00EA0D5A">
        <w:rPr>
          <w:bCs/>
          <w:i/>
          <w:sz w:val="24"/>
          <w:szCs w:val="24"/>
        </w:rPr>
        <w:lastRenderedPageBreak/>
        <w:t xml:space="preserve"> </w:t>
      </w:r>
    </w:p>
    <w:p w:rsidR="007E434F" w:rsidRPr="00EA0D5A" w:rsidRDefault="007E434F">
      <w:pPr>
        <w:rPr>
          <w:sz w:val="24"/>
          <w:szCs w:val="24"/>
        </w:rPr>
      </w:pPr>
    </w:p>
    <w:sectPr w:rsidR="007E434F" w:rsidRPr="00EA0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01EF"/>
    <w:multiLevelType w:val="hybridMultilevel"/>
    <w:tmpl w:val="ACBAC8FE"/>
    <w:lvl w:ilvl="0" w:tplc="ED02F670">
      <w:start w:val="1"/>
      <w:numFmt w:val="decimal"/>
      <w:lvlText w:val="%1."/>
      <w:lvlJc w:val="left"/>
      <w:pPr>
        <w:ind w:left="1114" w:hanging="4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8B1DB5"/>
    <w:multiLevelType w:val="hybridMultilevel"/>
    <w:tmpl w:val="24F66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E708EB"/>
    <w:multiLevelType w:val="hybridMultilevel"/>
    <w:tmpl w:val="6900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56"/>
    <w:rsid w:val="00047221"/>
    <w:rsid w:val="0016108D"/>
    <w:rsid w:val="00211FB0"/>
    <w:rsid w:val="00230682"/>
    <w:rsid w:val="002E0971"/>
    <w:rsid w:val="00413F54"/>
    <w:rsid w:val="004D19F3"/>
    <w:rsid w:val="00586C57"/>
    <w:rsid w:val="006904FC"/>
    <w:rsid w:val="006C4362"/>
    <w:rsid w:val="006F56D7"/>
    <w:rsid w:val="007977D8"/>
    <w:rsid w:val="007E434F"/>
    <w:rsid w:val="008577A1"/>
    <w:rsid w:val="00AF1B56"/>
    <w:rsid w:val="00B12934"/>
    <w:rsid w:val="00BC4FBE"/>
    <w:rsid w:val="00D40A6A"/>
    <w:rsid w:val="00D95C2E"/>
    <w:rsid w:val="00DB2EED"/>
    <w:rsid w:val="00E834B6"/>
    <w:rsid w:val="00EA0D5A"/>
    <w:rsid w:val="00F85352"/>
    <w:rsid w:val="00F9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816F"/>
  <w15:chartTrackingRefBased/>
  <w15:docId w15:val="{596F1F25-58E1-4936-9598-701B34A9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7D8"/>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6"/>
    <w:pPr>
      <w:spacing w:after="200" w:line="276" w:lineRule="auto"/>
      <w:ind w:left="720"/>
      <w:contextualSpacing/>
    </w:pPr>
    <w:rPr>
      <w:rFonts w:ascii="Calibri" w:eastAsia="Calibri" w:hAnsi="Calibri" w:cs="Calibri"/>
      <w:sz w:val="22"/>
      <w:szCs w:val="22"/>
    </w:rPr>
  </w:style>
  <w:style w:type="paragraph" w:customStyle="1" w:styleId="ConsPlusNormal">
    <w:name w:val="ConsPlusNormal"/>
    <w:rsid w:val="00AF1B56"/>
    <w:pPr>
      <w:widowControl w:val="0"/>
      <w:suppressAutoHyphens/>
      <w:autoSpaceDE w:val="0"/>
      <w:spacing w:after="0" w:line="240" w:lineRule="auto"/>
    </w:pPr>
    <w:rPr>
      <w:rFonts w:ascii="Calibri" w:eastAsia="Times New Roman" w:hAnsi="Calibri" w:cs="Calibri"/>
      <w:szCs w:val="20"/>
      <w:lang w:eastAsia="zh-CN"/>
    </w:rPr>
  </w:style>
  <w:style w:type="paragraph" w:customStyle="1" w:styleId="western">
    <w:name w:val="western"/>
    <w:basedOn w:val="a"/>
    <w:rsid w:val="00AF1B56"/>
    <w:pPr>
      <w:suppressAutoHyphens w:val="0"/>
      <w:spacing w:before="280" w:after="119"/>
    </w:pPr>
    <w:rPr>
      <w:color w:val="000000"/>
      <w:sz w:val="20"/>
    </w:rPr>
  </w:style>
  <w:style w:type="paragraph" w:styleId="a4">
    <w:name w:val="Balloon Text"/>
    <w:basedOn w:val="a"/>
    <w:link w:val="a5"/>
    <w:uiPriority w:val="99"/>
    <w:semiHidden/>
    <w:unhideWhenUsed/>
    <w:rsid w:val="00413F54"/>
    <w:rPr>
      <w:rFonts w:ascii="Segoe UI" w:hAnsi="Segoe UI" w:cs="Segoe UI"/>
      <w:sz w:val="18"/>
      <w:szCs w:val="18"/>
    </w:rPr>
  </w:style>
  <w:style w:type="character" w:customStyle="1" w:styleId="a5">
    <w:name w:val="Текст выноски Знак"/>
    <w:basedOn w:val="a0"/>
    <w:link w:val="a4"/>
    <w:uiPriority w:val="99"/>
    <w:semiHidden/>
    <w:rsid w:val="00413F54"/>
    <w:rPr>
      <w:rFonts w:ascii="Segoe UI" w:eastAsia="Times New Roman" w:hAnsi="Segoe UI" w:cs="Segoe UI"/>
      <w:sz w:val="18"/>
      <w:szCs w:val="18"/>
      <w:lang w:eastAsia="zh-CN"/>
    </w:rPr>
  </w:style>
  <w:style w:type="paragraph" w:customStyle="1" w:styleId="pboth">
    <w:name w:val="pboth"/>
    <w:basedOn w:val="a"/>
    <w:rsid w:val="00F85352"/>
    <w:pPr>
      <w:suppressAutoHyphens w:val="0"/>
      <w:spacing w:before="100" w:beforeAutospacing="1" w:after="100" w:afterAutospacing="1"/>
    </w:pPr>
    <w:rPr>
      <w:sz w:val="24"/>
      <w:szCs w:val="24"/>
      <w:lang w:eastAsia="ru-RU"/>
    </w:rPr>
  </w:style>
  <w:style w:type="paragraph" w:styleId="a6">
    <w:name w:val="No Spacing"/>
    <w:uiPriority w:val="1"/>
    <w:qFormat/>
    <w:rsid w:val="00F85352"/>
    <w:pPr>
      <w:suppressAutoHyphens/>
      <w:spacing w:after="0" w:line="240" w:lineRule="auto"/>
    </w:pPr>
    <w:rPr>
      <w:rFonts w:ascii="Times New Roman" w:eastAsia="Times New Roman" w:hAnsi="Times New Roman" w:cs="Times New Roman"/>
      <w:sz w:val="28"/>
      <w:szCs w:val="20"/>
      <w:lang w:eastAsia="zh-CN"/>
    </w:rPr>
  </w:style>
  <w:style w:type="character" w:styleId="a7">
    <w:name w:val="Hyperlink"/>
    <w:basedOn w:val="a0"/>
    <w:uiPriority w:val="99"/>
    <w:semiHidden/>
    <w:unhideWhenUsed/>
    <w:rsid w:val="00D40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0887">
      <w:bodyDiv w:val="1"/>
      <w:marLeft w:val="0"/>
      <w:marRight w:val="0"/>
      <w:marTop w:val="0"/>
      <w:marBottom w:val="0"/>
      <w:divBdr>
        <w:top w:val="none" w:sz="0" w:space="0" w:color="auto"/>
        <w:left w:val="none" w:sz="0" w:space="0" w:color="auto"/>
        <w:bottom w:val="none" w:sz="0" w:space="0" w:color="auto"/>
        <w:right w:val="none" w:sz="0" w:space="0" w:color="auto"/>
      </w:divBdr>
    </w:div>
    <w:div w:id="20252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2025-05-27T02:40:00Z</cp:lastPrinted>
  <dcterms:created xsi:type="dcterms:W3CDTF">2025-03-25T08:02:00Z</dcterms:created>
  <dcterms:modified xsi:type="dcterms:W3CDTF">2025-06-27T04:11:00Z</dcterms:modified>
</cp:coreProperties>
</file>