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кциона по продаже муниципального имущества в </w:t>
      </w: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электронной форме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информационное сообщение)</w:t>
      </w: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1.1. Продавец: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proofErr w:type="spell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ului</w:t>
      </w:r>
      <w:proofErr w:type="spell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krasmail</w:t>
      </w:r>
      <w:proofErr w:type="spell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 </w:t>
      </w:r>
      <w:proofErr w:type="spell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Николаевна, телефон (39159) 2-12-51.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1.2. Оператор электронной площадки: общество с ограниченной ответственностью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с адресом </w:t>
      </w:r>
      <w:hyperlink r:id="rId8" w:history="1">
        <w:r w:rsidRPr="00114E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Основание продажи: </w:t>
      </w: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Решение Большеулуйского районного Совета депутатов Красноярского края от </w:t>
      </w: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28.03.2022 № 45</w:t>
      </w: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прогнозного плана (программы) приватизации муниципального имущества на 2025-2027 годы»</w:t>
      </w:r>
      <w:r w:rsidRPr="00114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Распоряжение администрации Большеулуйского района от 19.03.2025 № 110 - р.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 имущества:</w:t>
      </w:r>
    </w:p>
    <w:tbl>
      <w:tblPr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686"/>
        <w:gridCol w:w="2003"/>
        <w:gridCol w:w="1279"/>
        <w:gridCol w:w="1123"/>
        <w:gridCol w:w="1128"/>
        <w:gridCol w:w="1164"/>
      </w:tblGrid>
      <w:tr w:rsidR="00114E00" w:rsidRPr="00114E00" w:rsidTr="00456709">
        <w:trPr>
          <w:cantSplit/>
          <w:trHeight w:val="1835"/>
        </w:trPr>
        <w:tc>
          <w:tcPr>
            <w:tcW w:w="720" w:type="dxa"/>
            <w:vAlign w:val="center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лота</w:t>
            </w:r>
          </w:p>
        </w:tc>
        <w:tc>
          <w:tcPr>
            <w:tcW w:w="2686" w:type="dxa"/>
            <w:vAlign w:val="center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движимого имущества</w:t>
            </w:r>
          </w:p>
        </w:tc>
        <w:tc>
          <w:tcPr>
            <w:tcW w:w="2003" w:type="dxa"/>
            <w:vAlign w:val="center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имущества</w:t>
            </w:r>
          </w:p>
        </w:tc>
        <w:tc>
          <w:tcPr>
            <w:tcW w:w="1279" w:type="dxa"/>
            <w:vAlign w:val="center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приватизации имущества</w:t>
            </w:r>
          </w:p>
        </w:tc>
        <w:tc>
          <w:tcPr>
            <w:tcW w:w="1123" w:type="dxa"/>
            <w:vAlign w:val="center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цена продажи имущества</w:t>
            </w: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учета НДС), руб.</w:t>
            </w:r>
          </w:p>
        </w:tc>
        <w:tc>
          <w:tcPr>
            <w:tcW w:w="1128" w:type="dxa"/>
            <w:vAlign w:val="center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повышения начальной цены («шаг аукциона»), руб.</w:t>
            </w:r>
          </w:p>
        </w:tc>
        <w:tc>
          <w:tcPr>
            <w:tcW w:w="1164" w:type="dxa"/>
            <w:vAlign w:val="center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114E00" w:rsidRPr="00114E00" w:rsidTr="00456709">
        <w:trPr>
          <w:trHeight w:val="1125"/>
        </w:trPr>
        <w:tc>
          <w:tcPr>
            <w:tcW w:w="720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86" w:type="dxa"/>
          </w:tcPr>
          <w:p w:rsidR="00114E00" w:rsidRPr="00114E00" w:rsidRDefault="00114E00" w:rsidP="0011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 xml:space="preserve">Автобус специальный для перевозки детей </w:t>
            </w:r>
          </w:p>
          <w:p w:rsidR="00114E00" w:rsidRPr="00114E00" w:rsidRDefault="00114E00" w:rsidP="0011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ГАЗ-322121, Идентификационный номер (</w:t>
            </w:r>
            <w:r w:rsidRPr="00114E00">
              <w:rPr>
                <w:rFonts w:ascii="Times New Roman" w:eastAsia="Times New Roman" w:hAnsi="Times New Roman" w:cs="Times New Roman"/>
                <w:lang w:val="en-US" w:eastAsia="ru-RU"/>
              </w:rPr>
              <w:t>VIN</w:t>
            </w: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) - Х96322121В0708193, год изготовления 2011, модель, № двигателя *421600*В0904076*, кузов (кабина, прицеп) № 322121В0484649, цвет кузова (кабины, прицепа) желтый</w:t>
            </w:r>
          </w:p>
        </w:tc>
        <w:tc>
          <w:tcPr>
            <w:tcW w:w="2003" w:type="dxa"/>
          </w:tcPr>
          <w:p w:rsidR="00114E00" w:rsidRPr="00114E00" w:rsidRDefault="00114E00" w:rsidP="0011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Красноярский край, Большеулуйский район,  с. Большой Улуй</w:t>
            </w:r>
          </w:p>
        </w:tc>
        <w:tc>
          <w:tcPr>
            <w:tcW w:w="1279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1123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85 841,69</w:t>
            </w:r>
          </w:p>
        </w:tc>
        <w:tc>
          <w:tcPr>
            <w:tcW w:w="1128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4 292,08</w:t>
            </w:r>
          </w:p>
        </w:tc>
        <w:tc>
          <w:tcPr>
            <w:tcW w:w="1164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8 584,16</w:t>
            </w:r>
          </w:p>
        </w:tc>
      </w:tr>
      <w:tr w:rsidR="00114E00" w:rsidRPr="00114E00" w:rsidTr="00456709">
        <w:trPr>
          <w:trHeight w:val="1938"/>
        </w:trPr>
        <w:tc>
          <w:tcPr>
            <w:tcW w:w="720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86" w:type="dxa"/>
          </w:tcPr>
          <w:p w:rsidR="00114E00" w:rsidRPr="00114E00" w:rsidRDefault="00114E00" w:rsidP="0011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Автобус для перевозки детей ПАЗ 32053-70,                    Идентификационный номер (</w:t>
            </w:r>
            <w:r w:rsidRPr="00114E00">
              <w:rPr>
                <w:rFonts w:ascii="Times New Roman" w:eastAsia="Times New Roman" w:hAnsi="Times New Roman" w:cs="Times New Roman"/>
                <w:lang w:val="en-US" w:eastAsia="ru-RU"/>
              </w:rPr>
              <w:t>VIN</w:t>
            </w: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) – Х1М3205СХС0005536, год изготовления 2012, модель, № двигателя 523400  С1007686, цвет кузова (кабины, прицепа) желтый, кузов (кабина, прицеп) № Х1М3205СХС0005536</w:t>
            </w:r>
          </w:p>
        </w:tc>
        <w:tc>
          <w:tcPr>
            <w:tcW w:w="2003" w:type="dxa"/>
          </w:tcPr>
          <w:p w:rsidR="00114E00" w:rsidRPr="00114E00" w:rsidRDefault="00114E00" w:rsidP="0011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4E00">
              <w:rPr>
                <w:rFonts w:ascii="Times New Roman" w:eastAsia="Calibri" w:hAnsi="Times New Roman" w:cs="Times New Roman"/>
                <w:lang w:eastAsia="ru-RU"/>
              </w:rPr>
              <w:t>Красноярский край, Большеулуйский район,  с. Большой Улуй</w:t>
            </w:r>
          </w:p>
        </w:tc>
        <w:tc>
          <w:tcPr>
            <w:tcW w:w="1279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1123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98 483,73</w:t>
            </w:r>
          </w:p>
        </w:tc>
        <w:tc>
          <w:tcPr>
            <w:tcW w:w="1128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4 924,18</w:t>
            </w:r>
          </w:p>
        </w:tc>
        <w:tc>
          <w:tcPr>
            <w:tcW w:w="1164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9 848,37</w:t>
            </w:r>
          </w:p>
        </w:tc>
      </w:tr>
      <w:tr w:rsidR="00114E00" w:rsidRPr="00114E00" w:rsidTr="00456709">
        <w:trPr>
          <w:trHeight w:val="1938"/>
        </w:trPr>
        <w:tc>
          <w:tcPr>
            <w:tcW w:w="720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686" w:type="dxa"/>
          </w:tcPr>
          <w:p w:rsidR="00114E00" w:rsidRPr="00114E00" w:rsidRDefault="00114E00" w:rsidP="0011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марки </w:t>
            </w:r>
          </w:p>
          <w:p w:rsidR="00114E00" w:rsidRPr="00114E00" w:rsidRDefault="00114E00" w:rsidP="0011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ГАЗ 3110, идентификационный номер (</w:t>
            </w:r>
            <w:r w:rsidRPr="00114E00">
              <w:rPr>
                <w:rFonts w:ascii="Times New Roman" w:eastAsia="Times New Roman" w:hAnsi="Times New Roman" w:cs="Times New Roman"/>
                <w:lang w:val="en-US" w:eastAsia="ru-RU"/>
              </w:rPr>
              <w:t>VIN</w:t>
            </w: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114E00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ТН31100021127191, год выпуска 2002, модель,      № двигателя *40620</w:t>
            </w:r>
            <w:r w:rsidRPr="00114E00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*23074921*, кузов (кабина, прицеп) № 100020524763, цвет кузова (кабины, прицепа) белый</w:t>
            </w:r>
          </w:p>
        </w:tc>
        <w:tc>
          <w:tcPr>
            <w:tcW w:w="2003" w:type="dxa"/>
          </w:tcPr>
          <w:p w:rsidR="00114E00" w:rsidRPr="00114E00" w:rsidRDefault="00114E00" w:rsidP="00114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4E00">
              <w:rPr>
                <w:rFonts w:ascii="Times New Roman" w:eastAsia="Calibri" w:hAnsi="Times New Roman" w:cs="Times New Roman"/>
                <w:lang w:eastAsia="ru-RU"/>
              </w:rPr>
              <w:t>Красноярский край, Большеулуйский район,  с. Большой Улуй</w:t>
            </w:r>
          </w:p>
        </w:tc>
        <w:tc>
          <w:tcPr>
            <w:tcW w:w="1279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1123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88 205,08</w:t>
            </w:r>
          </w:p>
        </w:tc>
        <w:tc>
          <w:tcPr>
            <w:tcW w:w="1128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4 410,25</w:t>
            </w:r>
          </w:p>
        </w:tc>
        <w:tc>
          <w:tcPr>
            <w:tcW w:w="1164" w:type="dxa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8 820,50</w:t>
            </w:r>
          </w:p>
        </w:tc>
      </w:tr>
    </w:tbl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114E00" w:rsidRPr="00114E00" w:rsidRDefault="00114E00" w:rsidP="00114E00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114E0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Имущество не новое, бывшее в употреблении (б/у) и эксплуатации. 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состояние имущества:</w:t>
      </w:r>
    </w:p>
    <w:p w:rsidR="00114E00" w:rsidRPr="00114E00" w:rsidRDefault="00114E00" w:rsidP="00114E0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1 </w:t>
      </w:r>
    </w:p>
    <w:p w:rsidR="00114E00" w:rsidRPr="00114E00" w:rsidRDefault="00114E00" w:rsidP="00114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Транспортное средство в </w:t>
      </w:r>
      <w:proofErr w:type="spellStart"/>
      <w:r w:rsidRPr="00114E00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 - транспортном происшествии не участвовало,  в ходе осмотра транспортного средства установлено, что данное транспортное средство находится в неисправном  состоянии и не  комплектно. 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При осмотре установлено следующее: 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электрооборудование и световые приборы исправны;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- ходовая часть и трансмиссия </w:t>
      </w:r>
      <w:proofErr w:type="gramStart"/>
      <w:r w:rsidRPr="00114E00">
        <w:rPr>
          <w:rFonts w:ascii="Times New Roman" w:eastAsia="Calibri" w:hAnsi="Times New Roman" w:cs="Times New Roman"/>
          <w:sz w:val="24"/>
          <w:szCs w:val="24"/>
        </w:rPr>
        <w:t>исправны</w:t>
      </w:r>
      <w:proofErr w:type="gramEnd"/>
      <w:r w:rsidRPr="00114E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тип двигателя бензиновый, исправный;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коробка переменных передач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автошины неравномерно изношены;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аккумуляторная батарея отсутствует;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салон автомобиля исправный;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рама автомобиля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тормозная система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топливная система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система охлаждения двигателя неисправна, охлаждающая жидкость отсутствует;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водяной насос (помпа) с патрубками отсутствует;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 ремень привода водяного насоса (помпы) отсутствует;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зеркала заднего вида разбиты.</w:t>
      </w:r>
    </w:p>
    <w:p w:rsidR="00114E00" w:rsidRPr="00114E00" w:rsidRDefault="00114E00" w:rsidP="00114E00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Результат осмотра: Автомобиль неисправный и некомплектный, отсутствует  аккумуляторная батарея, охлаждающая жидкость двигателя, водяной насос с патрубками, ремень привода водяного насоса, требуется замена автошин и зеркал заднего вида. В связи с невозможностью проверить автомобиль при запуске и в движении возможны скрытые  дефекты в автомобиле. </w:t>
      </w:r>
    </w:p>
    <w:p w:rsidR="00114E00" w:rsidRPr="00114E00" w:rsidRDefault="00114E00" w:rsidP="00114E00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Пробег: 430 000.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2</w:t>
      </w:r>
    </w:p>
    <w:p w:rsidR="00114E00" w:rsidRPr="00114E00" w:rsidRDefault="00114E00" w:rsidP="00114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Транспортное средство в </w:t>
      </w:r>
      <w:proofErr w:type="spellStart"/>
      <w:r w:rsidRPr="00114E00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 - транспортном происшествии не участвовало,  в ходе осмотра транспортного средства установлено, что данное транспортное средство находится в неисправном  состоянии и не  комплектно. 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При осмотре установлено следующее: 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электрооборудование и световые приборы исправны;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- ходовая часть и трансмиссия </w:t>
      </w:r>
      <w:proofErr w:type="gramStart"/>
      <w:r w:rsidRPr="00114E00">
        <w:rPr>
          <w:rFonts w:ascii="Times New Roman" w:eastAsia="Calibri" w:hAnsi="Times New Roman" w:cs="Times New Roman"/>
          <w:sz w:val="24"/>
          <w:szCs w:val="24"/>
        </w:rPr>
        <w:t>исправны</w:t>
      </w:r>
      <w:proofErr w:type="gramEnd"/>
      <w:r w:rsidRPr="00114E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тип двигателя бензиновый, исправный;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коробка переменных передач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автошины неравномерно изношены;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аккумуляторная не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lastRenderedPageBreak/>
        <w:t>- салон автомобиля исправный;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рама автомобиля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тормозная система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топливная система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система охлаждения двигателя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 передний и задний бампера имеют трещины;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отсутствуют ободки передних фар.</w:t>
      </w:r>
    </w:p>
    <w:p w:rsidR="00114E00" w:rsidRPr="00114E00" w:rsidRDefault="00114E00" w:rsidP="00114E00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Результат осмотра: Автомобиль неисправный и некомплектный, требуется замена  аккумуляторной батареи, требуется замена переднего и заднего бамперов, требуется установка ободков передних фар.</w:t>
      </w:r>
    </w:p>
    <w:p w:rsidR="00114E00" w:rsidRPr="00114E00" w:rsidRDefault="00114E00" w:rsidP="00114E00">
      <w:pPr>
        <w:spacing w:after="0" w:line="240" w:lineRule="auto"/>
        <w:ind w:firstLineChars="20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В связи с невозможностью  проверить автомобиль при запуске и в движении возможны скрытые дефекты в автомобиле. 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</w:t>
      </w:r>
    </w:p>
    <w:p w:rsidR="00114E00" w:rsidRPr="00114E00" w:rsidRDefault="00114E00" w:rsidP="00114E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Транспортное средство в </w:t>
      </w:r>
      <w:proofErr w:type="spellStart"/>
      <w:r w:rsidRPr="00114E00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 - транспортном происшествии не участвовало,  в ходе осмотра транспортного средства установлено, что данное транспортное средство находится в неисправном  состоянии, комплектно. 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При осмотре установлено следующее: 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электрооборудование и световые приборы исправны;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- ходовая часть и трансмиссия </w:t>
      </w:r>
      <w:proofErr w:type="gramStart"/>
      <w:r w:rsidRPr="00114E00">
        <w:rPr>
          <w:rFonts w:ascii="Times New Roman" w:eastAsia="Calibri" w:hAnsi="Times New Roman" w:cs="Times New Roman"/>
          <w:sz w:val="24"/>
          <w:szCs w:val="24"/>
        </w:rPr>
        <w:t>исправны</w:t>
      </w:r>
      <w:proofErr w:type="gramEnd"/>
      <w:r w:rsidRPr="00114E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тип двигателя бензиновый, работает с перебоем, требуется диагностика ДВС;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коробка переменных передач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автошины изношены;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аккумуляторная батарея неисправна;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салон автомобиля подвержен коррозии металла, лакокрасочное покрытие нарушено;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тормозная система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топливная система исправна;</w:t>
      </w:r>
    </w:p>
    <w:p w:rsidR="00114E00" w:rsidRPr="00114E00" w:rsidRDefault="00114E00" w:rsidP="00114E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- система охлаждения двигателя не герметична, подтекает охлаждающая жидкость.</w:t>
      </w:r>
    </w:p>
    <w:p w:rsidR="00114E00" w:rsidRPr="00114E00" w:rsidRDefault="00114E00" w:rsidP="00114E00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Результат осмотра: Автомобиль неисправный и комплектный, требуется замена  аккумуляторной батареи, проведение диагностики двигателя, кузовной ремонт салона автомобиля, проверка герметичности системы охлаждения и устранение </w:t>
      </w:r>
      <w:proofErr w:type="spellStart"/>
      <w:r w:rsidRPr="00114E00">
        <w:rPr>
          <w:rFonts w:ascii="Times New Roman" w:eastAsia="Calibri" w:hAnsi="Times New Roman" w:cs="Times New Roman"/>
          <w:sz w:val="24"/>
          <w:szCs w:val="24"/>
        </w:rPr>
        <w:t>подтекания</w:t>
      </w:r>
      <w:proofErr w:type="spellEnd"/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 охлаждающей жидкости.</w:t>
      </w:r>
    </w:p>
    <w:p w:rsidR="00114E00" w:rsidRPr="00114E00" w:rsidRDefault="00114E00" w:rsidP="00114E00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В связи с невозможностью проверить автомобиль при запуске и в движении возможны скрытые  неисправности автомобиля. </w:t>
      </w:r>
    </w:p>
    <w:p w:rsidR="00114E00" w:rsidRPr="00114E00" w:rsidRDefault="00114E00" w:rsidP="00114E00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Пробег: 180 000.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 (ограничениях) имущества: отсутствуют.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Способ приватизации: аукцион в электронной форме.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Форма подачи предложений о цене имущества: открытая.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Сведения о предыдущих торгах по продаже имущества, объявленных в течение года, предшествующего его продаже, и об итогах таких торгов: имущество впервые выставлено на торги.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114E00" w:rsidRPr="00114E00" w:rsidRDefault="00114E00" w:rsidP="00114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лицо, со дня начала приема заявок вправе направить запрос о разъяснении размещенной информации.</w:t>
      </w:r>
    </w:p>
    <w:p w:rsidR="00114E00" w:rsidRPr="00114E00" w:rsidRDefault="00114E00" w:rsidP="00114E00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рассмотрения, при условии, что запрос поступил Продавцу не позднее 5 (пяти) рабочих дней до даты окончания подачи заявок.</w:t>
      </w:r>
    </w:p>
    <w:p w:rsidR="00114E00" w:rsidRPr="00114E00" w:rsidRDefault="00114E00" w:rsidP="00114E00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(двух) рабочих дней со дня поступления запроса Продавец размещает в </w:t>
      </w: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открытом доступе разъяснение с указанием предмета запроса, но без указания лица, от которого поступил запрос.</w:t>
      </w:r>
    </w:p>
    <w:p w:rsidR="00114E00" w:rsidRPr="00114E00" w:rsidRDefault="00114E00" w:rsidP="00114E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заинтересованное лицо независимо от регистрации на электронной площадке, </w:t>
      </w:r>
      <w:proofErr w:type="gramStart"/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9" w:history="1">
        <w:r w:rsidRPr="00114E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ului</w:t>
        </w:r>
        <w:r w:rsidRPr="00114E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114E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krasmail</w:t>
        </w:r>
        <w:r w:rsidRPr="00114E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114E0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позднее, чем за два рабочих дня до даты окончания срока подачи заявок на участие в аукционе.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14E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регистрации на электронной площадке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  <w:bookmarkStart w:id="0" w:name="Par0"/>
      <w:bookmarkEnd w:id="0"/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2.3. </w:t>
      </w: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не превышающий 3 рабочих дней со дня поступления заявления 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1" w:name="Par2"/>
      <w:bookmarkEnd w:id="1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2.2.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электронной площадке.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Указанное в информационном сообщении время – местное. 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местное время. 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Дата начала приема заявок – 20.03.2025 в 09.00.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Дата окончания приема заявок – 16.04.2025 в 17.00.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Дата признания претендентов участниками аукциона – 17.04.2025.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Дата проведения аукциона – 21.04.2025 в 10.00.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и порядок подачи заявок</w:t>
      </w:r>
    </w:p>
    <w:p w:rsidR="00114E00" w:rsidRPr="00114E00" w:rsidRDefault="00114E00" w:rsidP="00114E00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114E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ее</w:t>
      </w:r>
      <w:proofErr w:type="gram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14E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114E00" w:rsidRPr="00114E00" w:rsidRDefault="00114E00" w:rsidP="00114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Исчерпывающий перечень представляемых претендентами документов</w:t>
      </w:r>
    </w:p>
    <w:p w:rsidR="00114E00" w:rsidRPr="00114E00" w:rsidRDefault="00114E00" w:rsidP="00114E00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требования к их оформлению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Одновременно с заявкой претенденты представляют следующие документы: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лица: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всех листов документа, удостоверяющего личность;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печатью юридического лица (при наличии печати) и подписанное его руководителем письмо);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4E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Ограничения участия отдельных категорий физических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юридических лиц в приватизации имущества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Покупателями имущества могут быть любые физические и юридические лица, за исключением: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4E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внесения задатка и его возврата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Для участия в аукционе претенденты перечисляют задаток в размере, указанном в пункте 1.5, в счет обеспечения оплаты приобретаемого имущества.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задатка осуществляется одновременно с подачей заявки на электронной площадке.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 </w:t>
      </w:r>
      <w:hyperlink r:id="rId11" w:history="1">
        <w:r w:rsidRPr="00114E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7.2. Лицам, перечислившим задаток для участия в аукционе, денежные средства возвращаются в следующем порядке: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порядке, установленном для претендентов, не допущенных к участию в продаже имущества.</w:t>
      </w:r>
    </w:p>
    <w:p w:rsidR="00114E00" w:rsidRPr="00114E00" w:rsidRDefault="00114E00" w:rsidP="00114E00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Правила проведения аукциона в электронной форме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 времени начала проведения процедуры аукциона оператором электронной площадки размещается: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 этом программными средствами электронной площадки обеспечивается: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Победителем признается участник, предложивший наиболее высокую цену имущества.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Аукцион признается несостоявшимся в следующих случаях:</w:t>
      </w:r>
    </w:p>
    <w:p w:rsidR="00114E00" w:rsidRPr="00114E00" w:rsidRDefault="00114E00" w:rsidP="00114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114E00" w:rsidRPr="00114E00" w:rsidRDefault="00114E00" w:rsidP="00114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б) лицо, признанное единственным участником аукциона, отказалось от заключения договора купли-продажи;</w:t>
      </w:r>
    </w:p>
    <w:p w:rsidR="00114E00" w:rsidRPr="00114E00" w:rsidRDefault="00114E00" w:rsidP="00114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8.10. Решение о признан</w:t>
      </w: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8.11. </w:t>
      </w:r>
      <w:r w:rsidRPr="00114E00">
        <w:rPr>
          <w:rFonts w:ascii="Times New Roman" w:eastAsia="Calibri" w:hAnsi="Times New Roman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14E00" w:rsidRPr="00114E00" w:rsidRDefault="00114E00" w:rsidP="00114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114E00" w:rsidRPr="00114E00" w:rsidRDefault="00114E00" w:rsidP="00114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б) цена сделки;</w:t>
      </w:r>
    </w:p>
    <w:p w:rsidR="00114E00" w:rsidRPr="00114E00" w:rsidRDefault="00114E00" w:rsidP="00114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4E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Срок заключения договора купли-продажи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оплаты покупателем имущества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114E00" w:rsidRPr="00114E00" w:rsidRDefault="00114E00" w:rsidP="00114E0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Calibri" w:hAnsi="Times New Roman" w:cs="Times New Roman"/>
          <w:sz w:val="24"/>
          <w:szCs w:val="24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Внесенный победителем аукциона задаток засчитывается в счет оплаты имущества.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которую покупатель обязан уплатить продавцу за имущество, определяется по итогам аукциона.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приобретаемого покупателем муниципального имущества производится единовременно в срок, не превышающий 10 календарных дней со дня заключения договора купли-продажи имущества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реквизитам:</w:t>
      </w:r>
    </w:p>
    <w:p w:rsidR="00114E00" w:rsidRPr="00114E00" w:rsidRDefault="00114E00" w:rsidP="00114E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 14 13 050 05 0000 410, № казначейского счета: 03100643000000011900, наименование банка: отделение Красноярск банка России//УФК по Красноярскому краю,  г. Красноярск, БИК: 010407105, № счета </w:t>
      </w: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40102810245370000011.</w:t>
      </w:r>
    </w:p>
    <w:p w:rsidR="00114E00" w:rsidRPr="00114E00" w:rsidRDefault="00114E00" w:rsidP="00114E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4E00">
        <w:rPr>
          <w:rFonts w:ascii="Times New Roman" w:eastAsia="Calibri" w:hAnsi="Times New Roman" w:cs="Times New Roman"/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114E0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10. Образец заявки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4E00" w:rsidRPr="00114E00" w:rsidRDefault="00114E00" w:rsidP="00114E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114E00" w:rsidRPr="00114E00" w:rsidRDefault="00114E00" w:rsidP="00114E0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114E00" w:rsidRPr="00114E00" w:rsidRDefault="00114E00" w:rsidP="00114E0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114E00" w:rsidRPr="00114E00" w:rsidRDefault="00114E00" w:rsidP="00114E0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14E00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:rsidR="00114E00" w:rsidRPr="00114E00" w:rsidRDefault="00114E00" w:rsidP="00114E0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114E00">
        <w:rPr>
          <w:rFonts w:ascii="Times New Roman" w:eastAsia="Times New Roman" w:hAnsi="Times New Roman" w:cs="Times New Roman"/>
          <w:b/>
          <w:sz w:val="24"/>
          <w:szCs w:val="20"/>
        </w:rPr>
        <w:t>по продаже имущества по Лоту№___</w:t>
      </w:r>
    </w:p>
    <w:p w:rsidR="00114E00" w:rsidRPr="00114E00" w:rsidRDefault="00114E00" w:rsidP="00114E0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114E00" w:rsidRPr="00114E00" w:rsidRDefault="00114E00" w:rsidP="00114E00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</w:p>
    <w:p w:rsidR="00114E00" w:rsidRPr="00114E00" w:rsidRDefault="00114E00" w:rsidP="00114E0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114E00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114E00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114E00" w:rsidRPr="00114E00" w:rsidRDefault="00114E00" w:rsidP="00114E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14E00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114E00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114E00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114E00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114E00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114E00" w:rsidRPr="00114E00" w:rsidRDefault="00114E00" w:rsidP="00114E0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114E00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114E00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114E00" w:rsidRPr="00114E00" w:rsidRDefault="00114E00" w:rsidP="00114E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14E00">
        <w:rPr>
          <w:rFonts w:ascii="Times New Roman" w:eastAsia="Times New Roman" w:hAnsi="Times New Roman" w:cs="Times New Roman"/>
          <w:sz w:val="16"/>
          <w:szCs w:val="18"/>
        </w:rPr>
        <w:lastRenderedPageBreak/>
        <w:t>(</w:t>
      </w:r>
      <w:r w:rsidRPr="00114E00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114E00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114E00" w:rsidRPr="00114E00" w:rsidRDefault="00114E00" w:rsidP="00114E00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114E00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114E00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114E00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114E00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114E00" w:rsidRPr="00114E00" w:rsidRDefault="00114E00" w:rsidP="00114E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114E00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114E00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114E00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114E00" w:rsidRPr="00114E00" w:rsidTr="00456709">
        <w:trPr>
          <w:trHeight w:val="1124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4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14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OGRNIP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114E00" w:rsidRPr="00114E00" w:rsidTr="00456709">
        <w:trPr>
          <w:trHeight w:val="1024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4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114E00" w:rsidRPr="00114E00" w:rsidTr="00456709">
        <w:trPr>
          <w:trHeight w:val="1179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14E00" w:rsidRPr="00114E00" w:rsidRDefault="00114E00" w:rsidP="00114E00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4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114E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114E00" w:rsidRPr="00114E00" w:rsidRDefault="00114E00" w:rsidP="00114E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114E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114E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114E00" w:rsidRPr="00114E00" w:rsidRDefault="00114E00" w:rsidP="00114E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114E00" w:rsidRPr="00114E00" w:rsidRDefault="00114E00" w:rsidP="00114E00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14E00" w:rsidRPr="00114E00" w:rsidRDefault="00114E00" w:rsidP="00114E00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114E00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имущества по Лоту№ __</w:t>
      </w:r>
      <w:r w:rsidRPr="00114E00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: ________________________</w:t>
      </w:r>
      <w:r w:rsidRPr="00114E00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114E00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114E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114E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114E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114E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114E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114E00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114E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114E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114E00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114E00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114E00" w:rsidRPr="00114E00" w:rsidRDefault="00114E00" w:rsidP="00114E00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14E00" w:rsidRPr="00114E00" w:rsidRDefault="00114E00" w:rsidP="00114E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114E00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114E00" w:rsidRPr="00114E00" w:rsidRDefault="00114E00" w:rsidP="00114E00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114E00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114E00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114E00" w:rsidRPr="00114E00" w:rsidRDefault="00114E00" w:rsidP="00114E00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114E00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114E00" w:rsidRPr="00114E00" w:rsidRDefault="00114E00" w:rsidP="00114E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114E00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114E00" w:rsidRPr="00114E00" w:rsidRDefault="00114E00" w:rsidP="00114E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114E00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114E00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114E00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114E00" w:rsidRPr="00114E00" w:rsidRDefault="00114E00" w:rsidP="00114E00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114E00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114E00" w:rsidRPr="00114E00" w:rsidRDefault="00114E00" w:rsidP="00114E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114E00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114E00" w:rsidRPr="00114E00" w:rsidRDefault="00114E00" w:rsidP="00114E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114E00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114E00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114E00">
        <w:rPr>
          <w:rFonts w:ascii="Times New Roman" w:eastAsia="Times New Roman" w:hAnsi="Times New Roman" w:cs="Times New Roman"/>
          <w:sz w:val="18"/>
          <w:szCs w:val="17"/>
        </w:rPr>
        <w:t>ачестве задатка, Информационным сообщением и проектом</w:t>
      </w:r>
      <w:r w:rsidRPr="00114E00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114E00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114E00" w:rsidRPr="00114E00" w:rsidRDefault="00114E00" w:rsidP="00114E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114E00">
        <w:rPr>
          <w:rFonts w:ascii="Times New Roman" w:eastAsia="Times New Roman" w:hAnsi="Times New Roman" w:cs="Times New Roman"/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</w:t>
      </w:r>
      <w:proofErr w:type="gramStart"/>
      <w:r w:rsidRPr="00114E00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114E00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114E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114E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114E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114E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114E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proofErr w:type="spellEnd"/>
        <w:r w:rsidRPr="00114E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114E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114E00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114E00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114E00" w:rsidRPr="00114E00" w:rsidRDefault="00114E00" w:rsidP="00114E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114E00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114E00" w:rsidRPr="00114E00" w:rsidRDefault="00114E00" w:rsidP="00114E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114E00">
        <w:rPr>
          <w:rFonts w:ascii="Times New Roman" w:eastAsia="Times New Roman" w:hAnsi="Times New Roman" w:cs="Times New Roman"/>
          <w:sz w:val="18"/>
          <w:szCs w:val="17"/>
        </w:rPr>
        <w:lastRenderedPageBreak/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114E00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114E00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114E00" w:rsidRPr="00114E00" w:rsidRDefault="00114E00" w:rsidP="00114E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114E00" w:rsidRPr="00114E00" w:rsidRDefault="00114E00" w:rsidP="00114E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114E0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114E00" w:rsidRPr="00114E00" w:rsidTr="00456709">
        <w:trPr>
          <w:cantSplit/>
        </w:trPr>
        <w:tc>
          <w:tcPr>
            <w:tcW w:w="3714" w:type="dxa"/>
            <w:vAlign w:val="bottom"/>
          </w:tcPr>
          <w:p w:rsidR="00114E00" w:rsidRPr="00114E00" w:rsidRDefault="00114E00" w:rsidP="00114E00">
            <w:pPr>
              <w:spacing w:after="0" w:line="240" w:lineRule="auto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14E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114E00" w:rsidRPr="00114E00" w:rsidRDefault="00114E00" w:rsidP="0011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14E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4E00" w:rsidRPr="00114E00" w:rsidRDefault="00114E00" w:rsidP="0011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</w:tcPr>
          <w:p w:rsidR="00114E00" w:rsidRPr="00114E00" w:rsidRDefault="00114E00" w:rsidP="00114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114E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114E00" w:rsidRPr="00114E00" w:rsidRDefault="00114E00" w:rsidP="00114E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114E00" w:rsidRPr="00114E00" w:rsidRDefault="00114E00" w:rsidP="00114E00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114E00" w:rsidRPr="00114E00" w:rsidRDefault="00114E00" w:rsidP="00114E00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114E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«____»_____________ 2025 год.  </w:t>
      </w:r>
    </w:p>
    <w:p w:rsidR="00114E00" w:rsidRPr="00114E00" w:rsidRDefault="00114E00" w:rsidP="00114E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Проект договора купли-продажи имущества </w:t>
      </w:r>
    </w:p>
    <w:p w:rsidR="00114E00" w:rsidRPr="00114E00" w:rsidRDefault="00114E00" w:rsidP="00114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Договор купли-продажи имущества № ____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lang w:eastAsia="ru-RU"/>
        </w:rPr>
        <w:t>с. Большой Улуй                                                                                              «___» ________ 2025 г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 в лице Администрации Большеулуйского района, от имени которой действует______________________, действующий на основании Устава Большеулуйского района, именуемое в дальнейшем «Продавец», с одной стороны,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114E00">
        <w:rPr>
          <w:rFonts w:ascii="Times New Roman" w:eastAsia="Calibri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114E00">
        <w:rPr>
          <w:rFonts w:ascii="Times New Roman" w:eastAsia="Calibri" w:hAnsi="Times New Roman" w:cs="Times New Roman"/>
          <w:sz w:val="24"/>
          <w:szCs w:val="24"/>
        </w:rPr>
        <w:t xml:space="preserve"> Красноярского края от 26.12.2024 № 206 «Об утверждении прогнозного плана (программы) приватизации муниципального имущества на 2025-2027 годы»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на основании протокола </w:t>
      </w: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итогах продажи муниципального имущества на аукционе с открытой формой подачи предложения о цене заключили настоящий договор о нижеследующем (далее - Договор):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14E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114E00" w:rsidRPr="00114E00" w:rsidRDefault="00114E00" w:rsidP="00114E0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Продавец обязуется передать в собственность Покупателю, а Покупатель обязуется принять</w:t>
      </w: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_________________________________________, 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(далее именуемое – имущество) 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4E0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        (наименование имущества)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Собственником имущества, указанного в пункте 1.1 Договора, является Муниципальное образование Большеулуйский район.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114E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Имущество продается в том виде, в каком оно есть, и возврату не подлежит. </w:t>
      </w: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114E00" w:rsidRPr="00114E00" w:rsidRDefault="00114E00" w:rsidP="00114E00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Цена договора и порядок расчетов</w:t>
      </w:r>
    </w:p>
    <w:p w:rsidR="00114E00" w:rsidRPr="00114E00" w:rsidRDefault="00114E00" w:rsidP="00114E00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Цена, установленная по итогам аукциона, которую Покупатель обязан уплатить за приобретаемое по Договору имущество, составляет _______________, (без учета НДС).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 в сумме _____________ засчитывается в счет оплаты за Имущество.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10 календарных дней со дня заключения договора купли-продажи по следующим реквизитам:</w:t>
      </w:r>
    </w:p>
    <w:p w:rsidR="00114E00" w:rsidRPr="00114E00" w:rsidRDefault="00114E00" w:rsidP="00114E0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 14 13 050 05 0000 410, № казначейского счета: 03100643000000011900, наименование банка: отделение Красноярск банка России//УФК по Красноярскому краю,          г. Красноярск, БИК: 010407105, № счета 40102810245370000011.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114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114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Цена, определенная в пункте 2.1 Договора, является окончательной и изменению не подлежит. Транспортировка имущества от места нахождения до места назначения, 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определенного Покупателем, не входит в цену имущества и осуществляется Покупателем своими силами и за свой счет.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114E00" w:rsidRPr="00114E00" w:rsidRDefault="00114E00" w:rsidP="00114E0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Переход права собственности на Имущество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передачи имущества по акту приема-передачи.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4E0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114E00" w:rsidRPr="00114E00" w:rsidRDefault="00114E00" w:rsidP="00114E0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 и в сроки, установленные Договором.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14E0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114E00" w:rsidRPr="00114E00" w:rsidRDefault="00114E00" w:rsidP="00114E0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Качество. Гарантии качества</w:t>
      </w:r>
    </w:p>
    <w:p w:rsidR="00114E00" w:rsidRPr="00114E00" w:rsidRDefault="00114E00" w:rsidP="00114E0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Качество, техническое состояние и комплектность Имущества, передаваемого по настоящему Договору, проверены Покупателем и известны ему до подачи электронной формы заявки на участие в реализации имущества и подписания настоящего Договора.</w:t>
      </w:r>
    </w:p>
    <w:p w:rsidR="00114E00" w:rsidRPr="00114E00" w:rsidRDefault="00114E00" w:rsidP="00114E0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:rsidR="00114E00" w:rsidRPr="00114E00" w:rsidRDefault="00114E00" w:rsidP="00114E0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Покупатель добровольно выразил согласие на приобретение имущества, проявив при этом должную осмотрительность. Покупатель ознакомился с имуществом, невыясненных вопросов и претензий не имеет.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14E0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114E00" w:rsidRPr="00114E00" w:rsidRDefault="00114E00" w:rsidP="00114E0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Прочие условия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7.1. 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Договор вступает в силу с момента подписания его Сторонами и действует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Споры, вытекающие из Договора, подлежат разрешению путем переговоров между Сторонами, а при </w:t>
      </w:r>
      <w:proofErr w:type="spellStart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114E00" w:rsidRPr="00114E00" w:rsidRDefault="00114E00" w:rsidP="00114E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Настоящий договор составлен в 2 (двух) экземплярах, имеющих одинаковую юридическую силу, по одному для каждой Стороны.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14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Юридические адреса и банковские реквизиты Сторон</w:t>
      </w:r>
    </w:p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14E0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4E00" w:rsidRPr="00114E00" w:rsidTr="00456709">
        <w:tc>
          <w:tcPr>
            <w:tcW w:w="4785" w:type="dxa"/>
            <w:shd w:val="clear" w:color="auto" w:fill="auto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Продавец:</w:t>
            </w:r>
          </w:p>
        </w:tc>
        <w:tc>
          <w:tcPr>
            <w:tcW w:w="4786" w:type="dxa"/>
            <w:shd w:val="clear" w:color="auto" w:fill="auto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Покупатель:</w:t>
            </w:r>
          </w:p>
        </w:tc>
      </w:tr>
      <w:tr w:rsidR="00114E00" w:rsidRPr="00114E00" w:rsidTr="00456709">
        <w:tc>
          <w:tcPr>
            <w:tcW w:w="4785" w:type="dxa"/>
            <w:shd w:val="clear" w:color="auto" w:fill="auto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4E00">
              <w:rPr>
                <w:rFonts w:ascii="Times New Roman" w:eastAsia="Calibri" w:hAnsi="Times New Roman" w:cs="Times New Roman"/>
              </w:rPr>
              <w:t>Администрация Большеулуйского района Красноярского края</w:t>
            </w:r>
          </w:p>
          <w:p w:rsidR="00114E00" w:rsidRPr="00114E00" w:rsidRDefault="00114E00" w:rsidP="00114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Адрес: 662120, Красноярский край,</w:t>
            </w:r>
          </w:p>
          <w:p w:rsidR="00114E00" w:rsidRPr="00114E00" w:rsidRDefault="00114E00" w:rsidP="00114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с.Большой Улуй, </w:t>
            </w:r>
            <w:proofErr w:type="spellStart"/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</w:t>
            </w:r>
            <w:proofErr w:type="gramStart"/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.Р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еволюции</w:t>
            </w:r>
            <w:proofErr w:type="spellEnd"/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д.11</w:t>
            </w:r>
          </w:p>
          <w:p w:rsidR="00114E00" w:rsidRPr="00114E00" w:rsidRDefault="00114E00" w:rsidP="00114E00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ИНН:2409000638; КПП: 240901001</w:t>
            </w:r>
          </w:p>
          <w:p w:rsidR="00114E00" w:rsidRPr="00114E00" w:rsidRDefault="00114E00" w:rsidP="00114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УФК по Красноярскому краю (Администрация Большеулуйского района Красноярского края) (03193001110)</w:t>
            </w:r>
          </w:p>
          <w:p w:rsidR="00114E00" w:rsidRPr="00114E00" w:rsidRDefault="00114E00" w:rsidP="00114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КРАСНОЯРСК БАНКА РОССИИ //УФК по Красноярскому краю, </w:t>
            </w:r>
            <w:proofErr w:type="spellStart"/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расноярск</w:t>
            </w:r>
            <w:proofErr w:type="spellEnd"/>
          </w:p>
          <w:p w:rsidR="00114E00" w:rsidRPr="00114E00" w:rsidRDefault="00114E00" w:rsidP="00114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БИК 010407105</w:t>
            </w:r>
          </w:p>
          <w:p w:rsidR="00114E00" w:rsidRPr="00114E00" w:rsidRDefault="00114E00" w:rsidP="00114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Банковский счет 40102810245370000011</w:t>
            </w:r>
          </w:p>
          <w:p w:rsidR="00114E00" w:rsidRPr="00114E00" w:rsidRDefault="00114E00" w:rsidP="00114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lang w:eastAsia="ru-RU"/>
              </w:rPr>
              <w:t>Казначейский счет: 03231643046110001900</w:t>
            </w:r>
          </w:p>
          <w:p w:rsidR="00114E00" w:rsidRPr="00114E00" w:rsidRDefault="00114E00" w:rsidP="00114E00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ОГРН: 1022401158559</w:t>
            </w:r>
          </w:p>
          <w:p w:rsidR="00114E00" w:rsidRPr="00114E00" w:rsidRDefault="00114E00" w:rsidP="00114E00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Тел/факс: 8(39159) 2-14-74</w:t>
            </w:r>
          </w:p>
          <w:p w:rsidR="00114E00" w:rsidRPr="00114E00" w:rsidRDefault="00114E00" w:rsidP="00114E00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Тел. 8(39159) 2-15-03</w:t>
            </w:r>
          </w:p>
          <w:p w:rsidR="00114E00" w:rsidRPr="00114E00" w:rsidRDefault="00114E00" w:rsidP="00114E00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114E00" w:rsidRPr="00114E00" w:rsidRDefault="00114E00" w:rsidP="00114E00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114E00" w:rsidRPr="00114E00" w:rsidRDefault="00114E00" w:rsidP="00114E00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E0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</w:p>
          <w:p w:rsidR="00114E00" w:rsidRPr="00114E00" w:rsidRDefault="00114E00" w:rsidP="00114E00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</w:pPr>
            <w:r w:rsidRPr="00114E00">
              <w:rPr>
                <w:rFonts w:ascii="Verdana" w:eastAsia="Times New Roman" w:hAnsi="Verdana" w:cs="Times New Roman"/>
                <w:bCs/>
                <w:color w:val="000000"/>
                <w:lang w:eastAsia="ru-RU"/>
              </w:rPr>
              <w:t>_____________</w:t>
            </w:r>
          </w:p>
        </w:tc>
      </w:tr>
    </w:tbl>
    <w:p w:rsidR="00114E00" w:rsidRPr="00114E00" w:rsidRDefault="00114E00" w:rsidP="00114E0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14E00" w:rsidRPr="00114E00" w:rsidRDefault="00114E00" w:rsidP="00114E00">
      <w:pPr>
        <w:rPr>
          <w:rFonts w:ascii="Calibri" w:eastAsia="Calibri" w:hAnsi="Calibri" w:cs="Times New Roman"/>
        </w:rPr>
      </w:pPr>
    </w:p>
    <w:p w:rsidR="00114E00" w:rsidRPr="00114E00" w:rsidRDefault="00114E00" w:rsidP="00114E0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4E00" w:rsidRPr="00114E00" w:rsidRDefault="00114E00" w:rsidP="00114E00">
      <w:pPr>
        <w:rPr>
          <w:rFonts w:ascii="Calibri" w:eastAsia="Calibri" w:hAnsi="Calibri" w:cs="Times New Roman"/>
        </w:rPr>
      </w:pPr>
    </w:p>
    <w:p w:rsidR="00114E00" w:rsidRPr="00114E00" w:rsidRDefault="00114E00" w:rsidP="00114E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CD8" w:rsidRDefault="00686CD8">
      <w:bookmarkStart w:id="2" w:name="_GoBack"/>
      <w:bookmarkEnd w:id="2"/>
    </w:p>
    <w:sectPr w:rsidR="0068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A5" w:rsidRDefault="00884DA5" w:rsidP="00114E00">
      <w:pPr>
        <w:spacing w:after="0" w:line="240" w:lineRule="auto"/>
      </w:pPr>
      <w:r>
        <w:separator/>
      </w:r>
    </w:p>
  </w:endnote>
  <w:endnote w:type="continuationSeparator" w:id="0">
    <w:p w:rsidR="00884DA5" w:rsidRDefault="00884DA5" w:rsidP="0011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A5" w:rsidRDefault="00884DA5" w:rsidP="00114E00">
      <w:pPr>
        <w:spacing w:after="0" w:line="240" w:lineRule="auto"/>
      </w:pPr>
      <w:r>
        <w:separator/>
      </w:r>
    </w:p>
  </w:footnote>
  <w:footnote w:type="continuationSeparator" w:id="0">
    <w:p w:rsidR="00884DA5" w:rsidRDefault="00884DA5" w:rsidP="00114E00">
      <w:pPr>
        <w:spacing w:after="0" w:line="240" w:lineRule="auto"/>
      </w:pPr>
      <w:r>
        <w:continuationSeparator/>
      </w:r>
    </w:p>
  </w:footnote>
  <w:footnote w:id="1">
    <w:p w:rsidR="00114E00" w:rsidRPr="00497295" w:rsidRDefault="00114E00" w:rsidP="00114E00">
      <w:pPr>
        <w:pStyle w:val="a3"/>
        <w:ind w:left="-284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114E00" w:rsidRPr="00D25AD6" w:rsidRDefault="00114E00" w:rsidP="00114E00">
      <w:pPr>
        <w:ind w:left="-284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114E00" w:rsidRPr="000F1D3E" w:rsidRDefault="00114E00" w:rsidP="00114E00">
      <w:pPr>
        <w:pStyle w:val="a3"/>
        <w:ind w:left="-284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1F34B81"/>
    <w:multiLevelType w:val="hybridMultilevel"/>
    <w:tmpl w:val="2724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A5"/>
    <w:rsid w:val="00114E00"/>
    <w:rsid w:val="00686CD8"/>
    <w:rsid w:val="00884DA5"/>
    <w:rsid w:val="00F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1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14E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14E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14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14E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14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ui@kras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5838</Words>
  <Characters>33281</Characters>
  <Application>Microsoft Office Word</Application>
  <DocSecurity>0</DocSecurity>
  <Lines>277</Lines>
  <Paragraphs>78</Paragraphs>
  <ScaleCrop>false</ScaleCrop>
  <Company>SPecialiST RePack</Company>
  <LinksUpToDate>false</LinksUpToDate>
  <CharactersWithSpaces>39041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2025-03-19T07:43:00Z</dcterms:created>
  <dcterms:modified xsi:type="dcterms:W3CDTF">2025-03-19T07:43:00Z</dcterms:modified>
</cp:coreProperties>
</file>