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88AAC" w14:textId="77777777" w:rsidR="0042704F" w:rsidRPr="0042704F" w:rsidRDefault="0042704F" w:rsidP="0042704F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АДМИНИСТРАЦИЯ</w:t>
      </w:r>
    </w:p>
    <w:p w14:paraId="783C9F07" w14:textId="77777777" w:rsidR="0042704F" w:rsidRPr="0042704F" w:rsidRDefault="0042704F" w:rsidP="0042704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НОВОЕЛОВСКОГО СЕЛЬСОВЕТА</w:t>
      </w:r>
    </w:p>
    <w:p w14:paraId="48ADD8BD" w14:textId="77777777" w:rsidR="0042704F" w:rsidRPr="0042704F" w:rsidRDefault="0042704F" w:rsidP="0042704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БОЛЬШЕУЛУЙСКИЙ РАЙОН</w:t>
      </w:r>
    </w:p>
    <w:p w14:paraId="5060949D" w14:textId="77777777" w:rsidR="0042704F" w:rsidRPr="0042704F" w:rsidRDefault="0042704F" w:rsidP="0042704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КРАСНОЯРСКИЙ КРАЙ</w:t>
      </w:r>
    </w:p>
    <w:p w14:paraId="24322F97" w14:textId="77777777" w:rsidR="0042704F" w:rsidRPr="0042704F" w:rsidRDefault="0042704F" w:rsidP="0042704F">
      <w:pPr>
        <w:autoSpaceDE/>
        <w:autoSpaceDN/>
        <w:rPr>
          <w:rFonts w:ascii="Arial" w:hAnsi="Arial" w:cs="Arial"/>
          <w:sz w:val="24"/>
          <w:szCs w:val="24"/>
        </w:rPr>
      </w:pPr>
    </w:p>
    <w:p w14:paraId="3458848E" w14:textId="0445D978" w:rsidR="0042704F" w:rsidRPr="0042704F" w:rsidRDefault="0042704F" w:rsidP="0042704F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ПОСТАНОВЛЕНИЕ</w:t>
      </w:r>
      <w:r w:rsidR="006E3335">
        <w:rPr>
          <w:rFonts w:ascii="Arial" w:hAnsi="Arial" w:cs="Arial"/>
          <w:bCs/>
          <w:sz w:val="24"/>
          <w:szCs w:val="24"/>
        </w:rPr>
        <w:t xml:space="preserve"> </w:t>
      </w:r>
    </w:p>
    <w:p w14:paraId="42E2071D" w14:textId="77777777" w:rsidR="0042704F" w:rsidRPr="0042704F" w:rsidRDefault="0042704F" w:rsidP="0042704F">
      <w:pPr>
        <w:autoSpaceDE/>
        <w:autoSpaceDN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ab/>
      </w:r>
      <w:r w:rsidRPr="0042704F">
        <w:rPr>
          <w:rFonts w:ascii="Arial" w:hAnsi="Arial" w:cs="Arial"/>
          <w:sz w:val="24"/>
          <w:szCs w:val="24"/>
        </w:rPr>
        <w:tab/>
      </w:r>
    </w:p>
    <w:p w14:paraId="46A5AB22" w14:textId="5883946F" w:rsidR="00BA56FE" w:rsidRPr="0042704F" w:rsidRDefault="00E851BD" w:rsidP="0042704F">
      <w:p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18.12.2024</w:t>
      </w:r>
      <w:r w:rsidR="0042704F" w:rsidRPr="0042704F">
        <w:rPr>
          <w:rFonts w:ascii="Arial" w:hAnsi="Arial" w:cs="Arial"/>
          <w:sz w:val="24"/>
          <w:szCs w:val="24"/>
        </w:rPr>
        <w:t xml:space="preserve">                                     с. Новая Еловка</w:t>
      </w:r>
      <w:r w:rsidR="0042704F" w:rsidRPr="0042704F">
        <w:rPr>
          <w:rFonts w:ascii="Arial" w:hAnsi="Arial" w:cs="Arial"/>
          <w:sz w:val="24"/>
          <w:szCs w:val="24"/>
        </w:rPr>
        <w:tab/>
      </w:r>
      <w:r w:rsidR="0042704F" w:rsidRPr="0042704F">
        <w:rPr>
          <w:rFonts w:ascii="Arial" w:hAnsi="Arial" w:cs="Arial"/>
          <w:sz w:val="24"/>
          <w:szCs w:val="24"/>
        </w:rPr>
        <w:tab/>
        <w:t xml:space="preserve">   </w:t>
      </w:r>
      <w:r w:rsidR="0042704F" w:rsidRPr="0042704F">
        <w:rPr>
          <w:rFonts w:ascii="Arial" w:hAnsi="Arial" w:cs="Arial"/>
          <w:sz w:val="24"/>
          <w:szCs w:val="24"/>
        </w:rPr>
        <w:tab/>
      </w:r>
      <w:r w:rsidR="0042704F" w:rsidRPr="0042704F">
        <w:rPr>
          <w:rFonts w:ascii="Arial" w:hAnsi="Arial" w:cs="Arial"/>
          <w:sz w:val="24"/>
          <w:szCs w:val="24"/>
        </w:rPr>
        <w:tab/>
        <w:t xml:space="preserve">        № </w:t>
      </w:r>
      <w:r>
        <w:rPr>
          <w:rFonts w:ascii="Arial" w:hAnsi="Arial" w:cs="Arial"/>
          <w:sz w:val="24"/>
          <w:szCs w:val="24"/>
        </w:rPr>
        <w:t>51</w:t>
      </w:r>
      <w:r w:rsidR="0042704F" w:rsidRPr="0042704F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42704F" w:rsidRPr="0042704F">
        <w:rPr>
          <w:rFonts w:ascii="Arial" w:hAnsi="Arial" w:cs="Arial"/>
          <w:sz w:val="24"/>
          <w:szCs w:val="24"/>
        </w:rPr>
        <w:t>п</w:t>
      </w:r>
      <w:proofErr w:type="gramEnd"/>
    </w:p>
    <w:p w14:paraId="10C42A69" w14:textId="77777777" w:rsidR="0042704F" w:rsidRPr="0042704F" w:rsidRDefault="0042704F" w:rsidP="0042704F">
      <w:pPr>
        <w:autoSpaceDE/>
        <w:autoSpaceDN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DA89BE7" w14:textId="4AE23BD1" w:rsidR="00A6234C" w:rsidRPr="00A6234C" w:rsidRDefault="00A6234C" w:rsidP="00A6234C">
      <w:pPr>
        <w:autoSpaceDE/>
        <w:autoSpaceDN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A6234C">
        <w:rPr>
          <w:rFonts w:ascii="Arial" w:hAnsi="Arial" w:cs="Arial"/>
          <w:bCs/>
          <w:sz w:val="24"/>
          <w:szCs w:val="28"/>
        </w:rPr>
        <w:t>Об утве</w:t>
      </w:r>
      <w:r>
        <w:rPr>
          <w:rFonts w:ascii="Arial" w:hAnsi="Arial" w:cs="Arial"/>
          <w:bCs/>
          <w:sz w:val="24"/>
          <w:szCs w:val="28"/>
        </w:rPr>
        <w:t xml:space="preserve">рждении Программы профилактики </w:t>
      </w:r>
      <w:r w:rsidRPr="00A6234C">
        <w:rPr>
          <w:rFonts w:ascii="Arial" w:hAnsi="Arial" w:cs="Arial"/>
          <w:bCs/>
          <w:sz w:val="24"/>
          <w:szCs w:val="28"/>
        </w:rPr>
        <w:t>рисков</w:t>
      </w:r>
      <w:r>
        <w:rPr>
          <w:rFonts w:ascii="Arial" w:hAnsi="Arial" w:cs="Arial"/>
          <w:bCs/>
          <w:sz w:val="24"/>
          <w:szCs w:val="28"/>
        </w:rPr>
        <w:t xml:space="preserve"> причинения вреда (ущерба) </w:t>
      </w:r>
      <w:r w:rsidRPr="00A6234C">
        <w:rPr>
          <w:rFonts w:ascii="Arial" w:hAnsi="Arial" w:cs="Arial"/>
          <w:bCs/>
          <w:sz w:val="24"/>
          <w:szCs w:val="28"/>
        </w:rPr>
        <w:t>ох</w:t>
      </w:r>
      <w:r>
        <w:rPr>
          <w:rFonts w:ascii="Arial" w:hAnsi="Arial" w:cs="Arial"/>
          <w:bCs/>
          <w:sz w:val="24"/>
          <w:szCs w:val="28"/>
        </w:rPr>
        <w:t xml:space="preserve">раняемым законом ценностям при осуществлении муниципального </w:t>
      </w:r>
      <w:r w:rsidRPr="00A6234C">
        <w:rPr>
          <w:rFonts w:ascii="Arial" w:hAnsi="Arial" w:cs="Arial"/>
          <w:bCs/>
          <w:sz w:val="24"/>
          <w:szCs w:val="28"/>
        </w:rPr>
        <w:t>жилищного контроля</w:t>
      </w:r>
      <w:r w:rsidR="00E851BD">
        <w:rPr>
          <w:rFonts w:ascii="Arial" w:hAnsi="Arial" w:cs="Arial"/>
          <w:bCs/>
          <w:sz w:val="24"/>
          <w:szCs w:val="28"/>
        </w:rPr>
        <w:t xml:space="preserve"> на 2025 год</w:t>
      </w:r>
    </w:p>
    <w:p w14:paraId="2871D73E" w14:textId="77777777" w:rsidR="00A6234C" w:rsidRPr="00A6234C" w:rsidRDefault="00A6234C" w:rsidP="00A6234C">
      <w:pPr>
        <w:autoSpaceDE/>
        <w:autoSpaceDN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A6234C">
        <w:rPr>
          <w:rFonts w:ascii="Arial" w:hAnsi="Arial" w:cs="Arial"/>
          <w:bCs/>
          <w:sz w:val="24"/>
          <w:szCs w:val="28"/>
        </w:rPr>
        <w:t xml:space="preserve"> </w:t>
      </w:r>
    </w:p>
    <w:p w14:paraId="3DC6304C" w14:textId="325B35B3" w:rsidR="0042704F" w:rsidRPr="0042704F" w:rsidRDefault="00A6234C" w:rsidP="00A6234C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234C">
        <w:rPr>
          <w:rFonts w:ascii="Arial" w:hAnsi="Arial" w:cs="Arial"/>
          <w:bCs/>
          <w:sz w:val="24"/>
          <w:szCs w:val="28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="00DB0998" w:rsidRPr="00804D78">
        <w:rPr>
          <w:rFonts w:ascii="Arial" w:hAnsi="Arial" w:cs="Arial"/>
          <w:iCs/>
          <w:color w:val="000000"/>
          <w:sz w:val="24"/>
          <w:szCs w:val="24"/>
          <w:lang w:eastAsia="en-US"/>
        </w:rPr>
        <w:t>, руководствуясь</w:t>
      </w:r>
      <w:r w:rsidR="00DB0998" w:rsidRPr="0042704F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Уставом </w:t>
      </w:r>
      <w:r w:rsidR="0042704F" w:rsidRPr="0042704F">
        <w:rPr>
          <w:rFonts w:ascii="Arial" w:hAnsi="Arial" w:cs="Arial"/>
          <w:iCs/>
          <w:color w:val="000000"/>
          <w:sz w:val="24"/>
          <w:szCs w:val="24"/>
          <w:lang w:eastAsia="en-US"/>
        </w:rPr>
        <w:t>Новоеловского сельсовета Большеулуйского района Красноярского края</w:t>
      </w:r>
      <w:r w:rsidR="00DB0998" w:rsidRPr="0042704F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916F02E" w14:textId="0714F9F8" w:rsidR="00DB0998" w:rsidRPr="0042704F" w:rsidRDefault="0042704F" w:rsidP="0042704F">
      <w:pPr>
        <w:autoSpaceDE/>
        <w:autoSpaceDN/>
        <w:jc w:val="both"/>
        <w:rPr>
          <w:rFonts w:ascii="Arial" w:hAnsi="Arial" w:cs="Arial"/>
          <w:sz w:val="24"/>
          <w:szCs w:val="24"/>
          <w:lang w:eastAsia="en-US"/>
        </w:rPr>
      </w:pPr>
      <w:r w:rsidRPr="0042704F">
        <w:rPr>
          <w:rFonts w:ascii="Arial" w:hAnsi="Arial" w:cs="Arial"/>
          <w:sz w:val="24"/>
          <w:szCs w:val="24"/>
          <w:lang w:eastAsia="en-US"/>
        </w:rPr>
        <w:t>ПОСТАНОВЛЯ</w:t>
      </w:r>
      <w:r w:rsidR="005D4B1A" w:rsidRPr="0042704F">
        <w:rPr>
          <w:rFonts w:ascii="Arial" w:hAnsi="Arial" w:cs="Arial"/>
          <w:sz w:val="24"/>
          <w:szCs w:val="24"/>
          <w:lang w:eastAsia="en-US"/>
        </w:rPr>
        <w:t>Ю</w:t>
      </w:r>
      <w:r w:rsidR="00DB0998" w:rsidRPr="0042704F">
        <w:rPr>
          <w:rFonts w:ascii="Arial" w:hAnsi="Arial" w:cs="Arial"/>
          <w:sz w:val="24"/>
          <w:szCs w:val="24"/>
          <w:lang w:eastAsia="en-US"/>
        </w:rPr>
        <w:t>:</w:t>
      </w:r>
    </w:p>
    <w:p w14:paraId="00090808" w14:textId="04AF9DDA" w:rsidR="00DB0998" w:rsidRPr="0042704F" w:rsidRDefault="00DB0998" w:rsidP="00DB0998">
      <w:pPr>
        <w:autoSpaceDE/>
        <w:autoSpaceDN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  <w:lang w:eastAsia="en-US"/>
        </w:rPr>
      </w:pPr>
      <w:r w:rsidRPr="0042704F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1. </w:t>
      </w:r>
      <w:r w:rsidR="00A6234C" w:rsidRPr="00A6234C">
        <w:rPr>
          <w:rFonts w:ascii="Arial" w:hAnsi="Arial" w:cs="Arial"/>
          <w:iCs/>
          <w:color w:val="000000"/>
          <w:sz w:val="24"/>
          <w:szCs w:val="24"/>
          <w:lang w:eastAsia="en-US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согласно приложению к настоящему</w:t>
      </w:r>
      <w:r w:rsidR="00A6234C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Постановлению</w:t>
      </w:r>
      <w:r w:rsidR="00804D78" w:rsidRPr="00804D78">
        <w:rPr>
          <w:rFonts w:ascii="Arial" w:hAnsi="Arial" w:cs="Arial"/>
          <w:iCs/>
          <w:color w:val="000000"/>
          <w:sz w:val="24"/>
          <w:szCs w:val="24"/>
          <w:lang w:eastAsia="en-US"/>
        </w:rPr>
        <w:t>.</w:t>
      </w:r>
    </w:p>
    <w:p w14:paraId="7585BCFF" w14:textId="6047723C" w:rsidR="00DB0998" w:rsidRPr="00305011" w:rsidRDefault="00DB0998" w:rsidP="00DB099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2.</w:t>
      </w:r>
      <w:r w:rsidR="005D4B1A" w:rsidRPr="0042704F">
        <w:rPr>
          <w:rFonts w:ascii="Arial" w:hAnsi="Arial" w:cs="Arial"/>
          <w:sz w:val="24"/>
          <w:szCs w:val="24"/>
        </w:rPr>
        <w:t xml:space="preserve"> Разместить на официальном сайте </w:t>
      </w:r>
      <w:r w:rsidR="00305011" w:rsidRPr="00305011">
        <w:rPr>
          <w:rFonts w:ascii="Arial" w:hAnsi="Arial" w:cs="Arial"/>
          <w:sz w:val="24"/>
          <w:szCs w:val="24"/>
        </w:rPr>
        <w:t>Администрации Большеулуйского района</w:t>
      </w:r>
      <w:r w:rsidR="00A6234C">
        <w:rPr>
          <w:rFonts w:ascii="Arial" w:hAnsi="Arial" w:cs="Arial"/>
          <w:sz w:val="24"/>
          <w:szCs w:val="24"/>
        </w:rPr>
        <w:t xml:space="preserve"> в течение 5 дней</w:t>
      </w:r>
      <w:r w:rsidR="005D4B1A" w:rsidRPr="00305011">
        <w:rPr>
          <w:rFonts w:ascii="Arial" w:hAnsi="Arial" w:cs="Arial"/>
          <w:sz w:val="24"/>
          <w:szCs w:val="24"/>
        </w:rPr>
        <w:t>.</w:t>
      </w:r>
    </w:p>
    <w:p w14:paraId="2226E04F" w14:textId="77777777" w:rsidR="0042704F" w:rsidRDefault="00DB0998" w:rsidP="0042704F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2704F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2704F" w:rsidRPr="0042704F">
        <w:rPr>
          <w:rFonts w:ascii="Arial" w:hAnsi="Arial" w:cs="Arial"/>
          <w:sz w:val="24"/>
          <w:szCs w:val="24"/>
          <w:lang w:eastAsia="en-US"/>
        </w:rPr>
        <w:t>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14:paraId="59BD6AA2" w14:textId="6039F231" w:rsidR="00E851BD" w:rsidRDefault="00E851BD" w:rsidP="00E851BD">
      <w:pPr>
        <w:autoSpaceDE/>
        <w:ind w:firstLine="708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</w:t>
      </w:r>
      <w:r w:rsidRPr="00E851BD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eastAsia="en-US"/>
        </w:rPr>
        <w:t>Признать утратившим силу постанов</w:t>
      </w:r>
      <w:r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ление администрации Новоеловского сельсовета от 01.06.2022 № 63 - </w:t>
      </w:r>
      <w:proofErr w:type="gramStart"/>
      <w:r>
        <w:rPr>
          <w:rFonts w:ascii="Arial" w:hAnsi="Arial" w:cs="Arial"/>
          <w:iCs/>
          <w:color w:val="000000"/>
          <w:sz w:val="24"/>
          <w:szCs w:val="24"/>
          <w:lang w:eastAsia="en-US"/>
        </w:rPr>
        <w:t>п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контроля».</w:t>
      </w:r>
    </w:p>
    <w:p w14:paraId="48780992" w14:textId="3C27867A" w:rsidR="0042704F" w:rsidRPr="0042704F" w:rsidRDefault="00E851BD" w:rsidP="00E851BD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5</w:t>
      </w:r>
      <w:r w:rsidR="00AD1192">
        <w:rPr>
          <w:rFonts w:ascii="Arial" w:hAnsi="Arial" w:cs="Arial"/>
          <w:sz w:val="24"/>
          <w:szCs w:val="24"/>
          <w:lang w:eastAsia="en-US"/>
        </w:rPr>
        <w:t xml:space="preserve">.  </w:t>
      </w:r>
      <w:proofErr w:type="gramStart"/>
      <w:r w:rsidR="00AD1192">
        <w:rPr>
          <w:rFonts w:ascii="Arial" w:hAnsi="Arial" w:cs="Arial"/>
          <w:sz w:val="24"/>
          <w:szCs w:val="24"/>
          <w:lang w:eastAsia="en-US"/>
        </w:rPr>
        <w:t xml:space="preserve">Контроль </w:t>
      </w:r>
      <w:r w:rsidR="0042704F" w:rsidRPr="0042704F">
        <w:rPr>
          <w:rFonts w:ascii="Arial" w:hAnsi="Arial" w:cs="Arial"/>
          <w:sz w:val="24"/>
          <w:szCs w:val="24"/>
          <w:lang w:eastAsia="en-US"/>
        </w:rPr>
        <w:t>за</w:t>
      </w:r>
      <w:proofErr w:type="gramEnd"/>
      <w:r w:rsidR="0042704F" w:rsidRPr="0042704F">
        <w:rPr>
          <w:rFonts w:ascii="Arial" w:hAnsi="Arial" w:cs="Arial"/>
          <w:sz w:val="24"/>
          <w:szCs w:val="24"/>
          <w:lang w:eastAsia="en-US"/>
        </w:rPr>
        <w:t xml:space="preserve"> выполнением постановления оставляю за собой.</w:t>
      </w:r>
    </w:p>
    <w:p w14:paraId="4013FBD5" w14:textId="77777777" w:rsidR="0042704F" w:rsidRPr="0042704F" w:rsidRDefault="0042704F" w:rsidP="0042704F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9B0F364" w14:textId="77777777" w:rsidR="0042704F" w:rsidRPr="0042704F" w:rsidRDefault="0042704F" w:rsidP="0042704F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1987FDA" w14:textId="77777777" w:rsidR="00AD1192" w:rsidRDefault="00AD1192" w:rsidP="0042704F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Исполняющий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полномочия</w:t>
      </w:r>
    </w:p>
    <w:p w14:paraId="62B50CAD" w14:textId="75A61039" w:rsidR="00DB0998" w:rsidRPr="00AD1192" w:rsidRDefault="0042704F" w:rsidP="0042704F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42704F">
        <w:rPr>
          <w:rFonts w:ascii="Arial" w:hAnsi="Arial" w:cs="Arial"/>
          <w:sz w:val="24"/>
          <w:szCs w:val="24"/>
          <w:lang w:eastAsia="en-US"/>
        </w:rPr>
        <w:t>Глав</w:t>
      </w:r>
      <w:r w:rsidR="007C59CC">
        <w:rPr>
          <w:rFonts w:ascii="Arial" w:hAnsi="Arial" w:cs="Arial"/>
          <w:sz w:val="24"/>
          <w:szCs w:val="24"/>
          <w:lang w:eastAsia="en-US"/>
        </w:rPr>
        <w:t>ы</w:t>
      </w:r>
      <w:r w:rsidRPr="0042704F">
        <w:rPr>
          <w:rFonts w:ascii="Arial" w:hAnsi="Arial" w:cs="Arial"/>
          <w:sz w:val="24"/>
          <w:szCs w:val="24"/>
          <w:lang w:eastAsia="en-US"/>
        </w:rPr>
        <w:t xml:space="preserve"> Новоеловского </w:t>
      </w:r>
      <w:r w:rsidR="00AD1192">
        <w:rPr>
          <w:rFonts w:ascii="Arial" w:hAnsi="Arial" w:cs="Arial"/>
          <w:sz w:val="24"/>
          <w:szCs w:val="24"/>
          <w:lang w:eastAsia="en-US"/>
        </w:rPr>
        <w:t>сельсовета</w:t>
      </w:r>
      <w:r w:rsidR="00AD1192">
        <w:rPr>
          <w:rFonts w:ascii="Arial" w:hAnsi="Arial" w:cs="Arial"/>
          <w:sz w:val="24"/>
          <w:szCs w:val="24"/>
          <w:lang w:eastAsia="en-US"/>
        </w:rPr>
        <w:tab/>
      </w:r>
      <w:r w:rsidR="00AD1192">
        <w:rPr>
          <w:rFonts w:ascii="Arial" w:hAnsi="Arial" w:cs="Arial"/>
          <w:sz w:val="24"/>
          <w:szCs w:val="24"/>
          <w:lang w:eastAsia="en-US"/>
        </w:rPr>
        <w:tab/>
      </w:r>
      <w:r w:rsidR="00AD1192">
        <w:rPr>
          <w:rFonts w:ascii="Arial" w:hAnsi="Arial" w:cs="Arial"/>
          <w:sz w:val="24"/>
          <w:szCs w:val="24"/>
          <w:lang w:eastAsia="en-US"/>
        </w:rPr>
        <w:tab/>
      </w:r>
      <w:bookmarkStart w:id="0" w:name="_GoBack"/>
      <w:bookmarkEnd w:id="0"/>
      <w:r w:rsidR="00AD1192">
        <w:rPr>
          <w:rFonts w:ascii="Arial" w:hAnsi="Arial" w:cs="Arial"/>
          <w:sz w:val="24"/>
          <w:szCs w:val="24"/>
          <w:lang w:eastAsia="en-US"/>
        </w:rPr>
        <w:tab/>
        <w:t xml:space="preserve">   </w:t>
      </w:r>
      <w:r w:rsidR="00AD1192">
        <w:rPr>
          <w:rFonts w:ascii="Arial" w:hAnsi="Arial" w:cs="Arial"/>
          <w:sz w:val="24"/>
          <w:szCs w:val="24"/>
          <w:lang w:eastAsia="en-US"/>
        </w:rPr>
        <w:tab/>
        <w:t xml:space="preserve">       О.В. Шуварова</w:t>
      </w:r>
    </w:p>
    <w:p w14:paraId="34DA3B86" w14:textId="77777777" w:rsidR="001B0F02" w:rsidRPr="0042704F" w:rsidRDefault="001B0F02" w:rsidP="00DB0998">
      <w:pPr>
        <w:autoSpaceDE/>
        <w:autoSpaceDN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674A77E0" w14:textId="5B61154F" w:rsidR="00DB0998" w:rsidRDefault="00DB0998" w:rsidP="00DB0998">
      <w:pPr>
        <w:adjustRightInd w:val="0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</w:p>
    <w:p w14:paraId="262AB72D" w14:textId="77777777" w:rsidR="0042704F" w:rsidRDefault="0042704F" w:rsidP="00DB0998">
      <w:pPr>
        <w:adjustRightInd w:val="0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</w:p>
    <w:p w14:paraId="4FC20087" w14:textId="77777777" w:rsidR="0042704F" w:rsidRDefault="0042704F" w:rsidP="00DB0998">
      <w:pPr>
        <w:adjustRightInd w:val="0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</w:p>
    <w:p w14:paraId="609B2A4F" w14:textId="77777777" w:rsidR="0042704F" w:rsidRDefault="0042704F" w:rsidP="00DB0998">
      <w:pPr>
        <w:adjustRightInd w:val="0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</w:p>
    <w:p w14:paraId="3BB30EC9" w14:textId="77777777" w:rsidR="0042704F" w:rsidRPr="0042704F" w:rsidRDefault="0042704F" w:rsidP="00DB0998">
      <w:pPr>
        <w:adjustRightInd w:val="0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</w:p>
    <w:p w14:paraId="2EE5BA12" w14:textId="77777777" w:rsidR="00BA56FE" w:rsidRPr="0042704F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E201B62" w14:textId="77777777" w:rsidR="00BA56FE" w:rsidRPr="0042704F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0C74615" w14:textId="77777777" w:rsidR="00BA56FE" w:rsidRPr="0042704F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27D87869" w14:textId="77777777" w:rsidR="00BA56FE" w:rsidRPr="0042704F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6901376" w14:textId="77777777" w:rsidR="002411A3" w:rsidRDefault="002411A3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384F9EF" w14:textId="77777777" w:rsidR="00305011" w:rsidRDefault="00305011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F7526DA" w14:textId="77777777" w:rsidR="00305011" w:rsidRDefault="00305011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858FD69" w14:textId="77777777" w:rsidR="00305011" w:rsidRDefault="00305011" w:rsidP="00AD1192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EC95702" w14:textId="77777777" w:rsidR="00AD1192" w:rsidRDefault="00AD1192" w:rsidP="00AD1192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616D650C" w14:textId="77777777" w:rsidR="00804D78" w:rsidRDefault="00804D78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8FE9AC8" w14:textId="77777777" w:rsidR="00305011" w:rsidRPr="0042704F" w:rsidRDefault="00305011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2F5011D4" w14:textId="3DAC2683" w:rsidR="001952B1" w:rsidRPr="00305011" w:rsidRDefault="00305011" w:rsidP="001952B1">
      <w:pPr>
        <w:adjustRightInd w:val="0"/>
        <w:ind w:left="1415"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</w:t>
      </w:r>
      <w:r w:rsidR="001952B1">
        <w:rPr>
          <w:rFonts w:ascii="Arial" w:hAnsi="Arial" w:cs="Arial"/>
          <w:sz w:val="24"/>
          <w:szCs w:val="24"/>
          <w:lang w:eastAsia="en-US"/>
        </w:rPr>
        <w:tab/>
      </w:r>
      <w:r w:rsidR="001952B1">
        <w:rPr>
          <w:rFonts w:ascii="Arial" w:hAnsi="Arial" w:cs="Arial"/>
          <w:sz w:val="24"/>
          <w:szCs w:val="24"/>
          <w:lang w:eastAsia="en-US"/>
        </w:rPr>
        <w:tab/>
      </w:r>
      <w:r w:rsidR="001952B1">
        <w:rPr>
          <w:rFonts w:ascii="Arial" w:hAnsi="Arial" w:cs="Arial"/>
          <w:sz w:val="24"/>
          <w:szCs w:val="24"/>
          <w:lang w:eastAsia="en-US"/>
        </w:rPr>
        <w:tab/>
        <w:t xml:space="preserve">        </w:t>
      </w:r>
      <w:r w:rsidR="001952B1" w:rsidRPr="00305011">
        <w:rPr>
          <w:rFonts w:ascii="Arial" w:hAnsi="Arial" w:cs="Arial"/>
          <w:sz w:val="24"/>
          <w:szCs w:val="24"/>
          <w:lang w:eastAsia="en-US"/>
        </w:rPr>
        <w:t>Приложение</w:t>
      </w:r>
    </w:p>
    <w:p w14:paraId="2DC8AF88" w14:textId="7F7E6322" w:rsidR="001952B1" w:rsidRPr="00305011" w:rsidRDefault="001952B1" w:rsidP="001952B1">
      <w:pPr>
        <w:adjustRightInd w:val="0"/>
        <w:ind w:left="4955" w:firstLine="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14:paraId="0702D31F" w14:textId="3A37888D" w:rsidR="001952B1" w:rsidRPr="00305011" w:rsidRDefault="001952B1" w:rsidP="001952B1">
      <w:pPr>
        <w:adjustRightInd w:val="0"/>
        <w:ind w:left="707" w:firstLine="709"/>
        <w:rPr>
          <w:rFonts w:ascii="Arial" w:hAnsi="Arial" w:cs="Arial"/>
          <w:sz w:val="24"/>
          <w:szCs w:val="24"/>
          <w:highlight w:val="yellow"/>
          <w:u w:val="singl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  <w:t xml:space="preserve">        </w:t>
      </w:r>
      <w:r w:rsidRPr="00305011">
        <w:rPr>
          <w:rFonts w:ascii="Arial" w:hAnsi="Arial" w:cs="Arial"/>
          <w:sz w:val="24"/>
          <w:szCs w:val="24"/>
          <w:lang w:eastAsia="en-US"/>
        </w:rPr>
        <w:t>Новоеловского сельсовета</w:t>
      </w:r>
    </w:p>
    <w:p w14:paraId="1269F028" w14:textId="12BE4F91" w:rsidR="001952B1" w:rsidRPr="00305011" w:rsidRDefault="001952B1" w:rsidP="001952B1">
      <w:pPr>
        <w:adjustRightInd w:val="0"/>
        <w:ind w:left="4247"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AD1192">
        <w:rPr>
          <w:rFonts w:ascii="Arial" w:hAnsi="Arial" w:cs="Arial"/>
          <w:sz w:val="24"/>
          <w:szCs w:val="24"/>
          <w:lang w:eastAsia="en-US"/>
        </w:rPr>
        <w:t>18.12.2024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 № </w:t>
      </w:r>
      <w:r w:rsidR="00AD1192">
        <w:rPr>
          <w:rFonts w:ascii="Arial" w:hAnsi="Arial" w:cs="Arial"/>
          <w:sz w:val="24"/>
          <w:szCs w:val="24"/>
          <w:lang w:eastAsia="en-US"/>
        </w:rPr>
        <w:t>51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 – </w:t>
      </w:r>
      <w:proofErr w:type="gramStart"/>
      <w:r w:rsidRPr="00305011">
        <w:rPr>
          <w:rFonts w:ascii="Arial" w:hAnsi="Arial" w:cs="Arial"/>
          <w:sz w:val="24"/>
          <w:szCs w:val="24"/>
          <w:lang w:eastAsia="en-US"/>
        </w:rPr>
        <w:t>п</w:t>
      </w:r>
      <w:proofErr w:type="gramEnd"/>
      <w:r w:rsidRPr="00305011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C8E3D9B" w14:textId="5A2ED345" w:rsidR="00305011" w:rsidRDefault="00305011" w:rsidP="00305011">
      <w:pPr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E029276" w14:textId="6CD54081" w:rsidR="00BA56FE" w:rsidRPr="0042704F" w:rsidRDefault="00305011" w:rsidP="00305011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</w:t>
      </w:r>
      <w:r w:rsidR="00BA56FE" w:rsidRPr="0042704F">
        <w:rPr>
          <w:rFonts w:ascii="Arial" w:hAnsi="Arial" w:cs="Arial"/>
          <w:sz w:val="24"/>
          <w:szCs w:val="24"/>
        </w:rPr>
        <w:t xml:space="preserve">Программа </w:t>
      </w:r>
    </w:p>
    <w:p w14:paraId="03B98958" w14:textId="77777777" w:rsidR="00BA56FE" w:rsidRPr="0042704F" w:rsidRDefault="00BA56FE" w:rsidP="0030501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bookmarkStart w:id="3" w:name="OLE_LINK3"/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</w:t>
      </w:r>
      <w:bookmarkStart w:id="4" w:name="OLE_LINK22"/>
      <w:bookmarkStart w:id="5" w:name="OLE_LINK23"/>
      <w:r w:rsidRPr="0042704F">
        <w:rPr>
          <w:rFonts w:ascii="Arial" w:eastAsia="Calibri" w:hAnsi="Arial" w:cs="Arial"/>
          <w:sz w:val="24"/>
          <w:szCs w:val="24"/>
          <w:lang w:eastAsia="en-US"/>
        </w:rPr>
        <w:t>рисков причинения вреда (ущерба) охраняемым законом ценностям</w:t>
      </w:r>
      <w:bookmarkEnd w:id="4"/>
      <w:bookmarkEnd w:id="5"/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1"/>
      <w:bookmarkEnd w:id="2"/>
      <w:bookmarkEnd w:id="3"/>
      <w:r w:rsidRPr="0042704F">
        <w:rPr>
          <w:rFonts w:ascii="Arial" w:hAnsi="Arial" w:cs="Arial"/>
          <w:sz w:val="24"/>
          <w:szCs w:val="24"/>
        </w:rPr>
        <w:t xml:space="preserve">при осуществлении муниципального жилищного контроля </w:t>
      </w:r>
    </w:p>
    <w:p w14:paraId="7FD6AB97" w14:textId="77777777" w:rsidR="00BA56FE" w:rsidRPr="0042704F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981A9A7" w14:textId="6F45E004" w:rsidR="00BA56FE" w:rsidRPr="0042704F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1. Общие положения </w:t>
      </w:r>
    </w:p>
    <w:p w14:paraId="2E5657CA" w14:textId="77777777" w:rsidR="00BA56FE" w:rsidRPr="0042704F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172BE58" w14:textId="75D6AD9A" w:rsidR="00BA56FE" w:rsidRPr="0042704F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2704F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C1DFB" w:rsidRPr="0042704F">
        <w:rPr>
          <w:rFonts w:ascii="Arial" w:hAnsi="Arial" w:cs="Arial"/>
          <w:sz w:val="24"/>
          <w:szCs w:val="24"/>
        </w:rPr>
        <w:t xml:space="preserve"> </w:t>
      </w:r>
      <w:r w:rsidRPr="0042704F">
        <w:rPr>
          <w:rFonts w:ascii="Arial" w:hAnsi="Arial" w:cs="Arial"/>
          <w:sz w:val="24"/>
          <w:szCs w:val="24"/>
        </w:rPr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42704F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ценностям».</w:t>
      </w:r>
    </w:p>
    <w:p w14:paraId="69FD0744" w14:textId="5EA22D9C" w:rsidR="00BA56FE" w:rsidRPr="0042704F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2. Органом</w:t>
      </w:r>
      <w:r w:rsidR="00305011">
        <w:rPr>
          <w:rFonts w:ascii="Arial" w:hAnsi="Arial" w:cs="Arial"/>
          <w:sz w:val="24"/>
          <w:szCs w:val="24"/>
        </w:rPr>
        <w:t>,</w:t>
      </w:r>
      <w:r w:rsidRPr="0042704F">
        <w:rPr>
          <w:rFonts w:ascii="Arial" w:hAnsi="Arial" w:cs="Arial"/>
          <w:sz w:val="24"/>
          <w:szCs w:val="24"/>
        </w:rPr>
        <w:t xml:space="preserve">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305011">
        <w:rPr>
          <w:rFonts w:ascii="Arial" w:hAnsi="Arial" w:cs="Arial"/>
          <w:sz w:val="24"/>
          <w:szCs w:val="24"/>
        </w:rPr>
        <w:t>Новоеловского сельс</w:t>
      </w:r>
      <w:r w:rsidR="00305011" w:rsidRPr="00305011">
        <w:rPr>
          <w:rFonts w:ascii="Arial" w:hAnsi="Arial" w:cs="Arial"/>
          <w:sz w:val="24"/>
          <w:szCs w:val="24"/>
        </w:rPr>
        <w:t>о</w:t>
      </w:r>
      <w:r w:rsidR="00305011">
        <w:rPr>
          <w:rFonts w:ascii="Arial" w:hAnsi="Arial" w:cs="Arial"/>
          <w:sz w:val="24"/>
          <w:szCs w:val="24"/>
        </w:rPr>
        <w:t>в</w:t>
      </w:r>
      <w:r w:rsidR="00305011" w:rsidRPr="00305011">
        <w:rPr>
          <w:rFonts w:ascii="Arial" w:hAnsi="Arial" w:cs="Arial"/>
          <w:sz w:val="24"/>
          <w:szCs w:val="24"/>
        </w:rPr>
        <w:t>ета Большеулуйского</w:t>
      </w:r>
      <w:r w:rsidR="00305011">
        <w:rPr>
          <w:rFonts w:ascii="Arial" w:hAnsi="Arial" w:cs="Arial"/>
          <w:i/>
          <w:sz w:val="24"/>
          <w:szCs w:val="24"/>
        </w:rPr>
        <w:t xml:space="preserve"> </w:t>
      </w:r>
      <w:r w:rsidR="00305011" w:rsidRPr="00305011">
        <w:rPr>
          <w:rFonts w:ascii="Arial" w:hAnsi="Arial" w:cs="Arial"/>
          <w:sz w:val="24"/>
          <w:szCs w:val="24"/>
        </w:rPr>
        <w:t>района</w:t>
      </w:r>
      <w:r w:rsidRPr="0042704F">
        <w:rPr>
          <w:rFonts w:ascii="Arial" w:hAnsi="Arial" w:cs="Arial"/>
          <w:sz w:val="24"/>
          <w:szCs w:val="24"/>
        </w:rPr>
        <w:t xml:space="preserve"> </w:t>
      </w:r>
      <w:r w:rsidR="00305011">
        <w:rPr>
          <w:rFonts w:ascii="Arial" w:hAnsi="Arial" w:cs="Arial"/>
          <w:sz w:val="24"/>
          <w:szCs w:val="24"/>
        </w:rPr>
        <w:t xml:space="preserve">Красноярского края, </w:t>
      </w:r>
      <w:r w:rsidRPr="0042704F">
        <w:rPr>
          <w:rFonts w:ascii="Arial" w:hAnsi="Arial" w:cs="Arial"/>
          <w:sz w:val="24"/>
          <w:szCs w:val="24"/>
        </w:rPr>
        <w:t xml:space="preserve">является </w:t>
      </w:r>
      <w:r w:rsidR="00305011">
        <w:rPr>
          <w:rFonts w:ascii="Arial" w:hAnsi="Arial" w:cs="Arial"/>
          <w:sz w:val="24"/>
          <w:szCs w:val="24"/>
        </w:rPr>
        <w:t>Администрация Новоеловского сельсовета Большеулуйского района Красноярского края</w:t>
      </w:r>
      <w:r w:rsidRPr="0042704F">
        <w:rPr>
          <w:rFonts w:ascii="Arial" w:hAnsi="Arial" w:cs="Arial"/>
          <w:sz w:val="24"/>
          <w:szCs w:val="24"/>
        </w:rPr>
        <w:t xml:space="preserve">. </w:t>
      </w:r>
    </w:p>
    <w:p w14:paraId="2B0C989E" w14:textId="77777777" w:rsidR="00BA56FE" w:rsidRPr="0042704F" w:rsidRDefault="00BA56FE" w:rsidP="00BA56FE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D47A1DE" w14:textId="77777777" w:rsidR="006A2643" w:rsidRPr="0042704F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147B7E85" w14:textId="66AFFE00" w:rsidR="004A00CB" w:rsidRPr="0042704F" w:rsidRDefault="00BA56FE" w:rsidP="004A00CB">
      <w:pPr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2704F">
        <w:rPr>
          <w:rFonts w:ascii="Arial" w:hAnsi="Arial" w:cs="Arial"/>
          <w:bCs/>
          <w:sz w:val="24"/>
          <w:szCs w:val="24"/>
        </w:rPr>
        <w:t xml:space="preserve">2. </w:t>
      </w:r>
      <w:r w:rsidR="004A00CB" w:rsidRPr="0042704F">
        <w:rPr>
          <w:rFonts w:ascii="Arial" w:eastAsia="Calibri" w:hAnsi="Arial" w:cs="Arial"/>
          <w:bCs/>
          <w:sz w:val="24"/>
          <w:szCs w:val="24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305011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Новоеловского сельсовета Большеулуйского района Красноярского края</w:t>
      </w:r>
      <w:r w:rsidR="004A00CB" w:rsidRPr="0042704F">
        <w:rPr>
          <w:rFonts w:ascii="Arial" w:eastAsia="Calibri" w:hAnsi="Arial" w:cs="Arial"/>
          <w:bCs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14:paraId="4F0A97A1" w14:textId="60B15FF6" w:rsidR="006A2643" w:rsidRPr="0042704F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6467D04E" w14:textId="77777777" w:rsidR="00BA56FE" w:rsidRPr="0042704F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14:paraId="7DAF31D9" w14:textId="77777777" w:rsidR="00BA56FE" w:rsidRPr="0042704F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Объектами муниципального жилищного контроля являются:</w:t>
      </w:r>
    </w:p>
    <w:p w14:paraId="45185927" w14:textId="77777777" w:rsidR="00BA56FE" w:rsidRPr="0042704F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22108CE" w14:textId="77777777" w:rsidR="00BA56FE" w:rsidRPr="0042704F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585BA64B" w14:textId="77777777" w:rsidR="00BA56FE" w:rsidRPr="0042704F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 xml:space="preserve">- результаты деятельности контролируемых лиц, в том числе работы </w:t>
      </w:r>
      <w:r w:rsidRPr="0042704F">
        <w:rPr>
          <w:rFonts w:ascii="Arial" w:hAnsi="Arial" w:cs="Arial"/>
          <w:color w:val="000000"/>
          <w:sz w:val="24"/>
          <w:szCs w:val="24"/>
        </w:rPr>
        <w:br/>
        <w:t>и услуги, к которым предъявляются обязательные требования.</w:t>
      </w:r>
    </w:p>
    <w:p w14:paraId="4F0774D2" w14:textId="4EA0AF89" w:rsidR="00BA56FE" w:rsidRPr="0042704F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14:paraId="57380B2A" w14:textId="77777777" w:rsidR="008D22B3" w:rsidRPr="0042704F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Контролируемыми лицами при осуществлении муниципального контроля являются </w:t>
      </w:r>
      <w:r w:rsidRPr="00110581">
        <w:rPr>
          <w:rFonts w:ascii="Arial" w:hAnsi="Arial" w:cs="Arial"/>
          <w:color w:val="000000"/>
          <w:sz w:val="24"/>
          <w:szCs w:val="24"/>
        </w:rPr>
        <w:t>юридические лица, индивидуальные предприниматели, граждане</w:t>
      </w:r>
      <w:r w:rsidRPr="0042704F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53A6A195" w14:textId="673A868A" w:rsidR="008D22B3" w:rsidRPr="0042704F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</w:t>
      </w:r>
      <w:r w:rsidR="00C33D9E" w:rsidRPr="00C33D9E">
        <w:rPr>
          <w:rFonts w:ascii="Arial" w:eastAsia="Calibri" w:hAnsi="Arial" w:cs="Arial"/>
          <w:sz w:val="24"/>
          <w:szCs w:val="24"/>
          <w:lang w:eastAsia="en-US"/>
        </w:rPr>
        <w:t>Администраци</w:t>
      </w:r>
      <w:r w:rsidR="00C33D9E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C33D9E" w:rsidRPr="00C33D9E">
        <w:rPr>
          <w:rFonts w:ascii="Arial" w:eastAsia="Calibri" w:hAnsi="Arial" w:cs="Arial"/>
          <w:sz w:val="24"/>
          <w:szCs w:val="24"/>
          <w:lang w:eastAsia="en-US"/>
        </w:rPr>
        <w:t xml:space="preserve"> Новоеловского сельсовета Большеулуйского района Красноярского края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C197381" w14:textId="77777777" w:rsidR="00BA56FE" w:rsidRPr="0042704F" w:rsidRDefault="00BA56FE" w:rsidP="00BA56F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710630" w14:textId="4FBD3408" w:rsidR="00BA56FE" w:rsidRPr="0042704F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3. Цели и задачи реализации Программы профилактики</w:t>
      </w:r>
    </w:p>
    <w:p w14:paraId="36072FB0" w14:textId="77777777" w:rsidR="00BA56FE" w:rsidRPr="0042704F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CBD3B05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3.1. Целями Программы профилактики является:</w:t>
      </w:r>
    </w:p>
    <w:p w14:paraId="128DFE9E" w14:textId="3478AB9B" w:rsidR="00BA56FE" w:rsidRPr="0042704F" w:rsidRDefault="00BA56FE" w:rsidP="002411A3">
      <w:pPr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 xml:space="preserve">- предотвращение </w:t>
      </w:r>
      <w:r w:rsidRPr="0042704F">
        <w:rPr>
          <w:rFonts w:ascii="Arial" w:hAnsi="Arial" w:cs="Arial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42704F">
        <w:rPr>
          <w:rFonts w:ascii="Arial" w:hAnsi="Arial" w:cs="Arial"/>
          <w:sz w:val="24"/>
          <w:szCs w:val="24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C33D9E" w:rsidRPr="00C33D9E">
        <w:rPr>
          <w:rFonts w:ascii="Arial" w:hAnsi="Arial" w:cs="Arial"/>
          <w:sz w:val="24"/>
          <w:szCs w:val="24"/>
        </w:rPr>
        <w:t>Новоеловского сельсовета</w:t>
      </w:r>
      <w:r w:rsidRPr="00C33D9E">
        <w:rPr>
          <w:rFonts w:ascii="Arial" w:hAnsi="Arial" w:cs="Arial"/>
          <w:sz w:val="24"/>
          <w:szCs w:val="24"/>
        </w:rPr>
        <w:t>;</w:t>
      </w:r>
    </w:p>
    <w:p w14:paraId="6C6DB808" w14:textId="77777777" w:rsidR="00BA56FE" w:rsidRPr="0042704F" w:rsidRDefault="00BA56FE" w:rsidP="002411A3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14:paraId="4839F36E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14:paraId="723CABC8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повышение прозрачности и эффективности осуществления муниципального жилищного контроля.</w:t>
      </w:r>
    </w:p>
    <w:p w14:paraId="1C971C48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14:paraId="6C24BD1C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5877DBE6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14:paraId="093BE2CC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9785039" w14:textId="77777777" w:rsidR="00BA56FE" w:rsidRPr="0042704F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77AA89AC" w14:textId="77777777" w:rsidR="00BA56FE" w:rsidRPr="0042704F" w:rsidRDefault="00BA56FE" w:rsidP="00BA56FE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p w14:paraId="64708C0F" w14:textId="2881F7F1" w:rsidR="00BA56FE" w:rsidRPr="0042704F" w:rsidRDefault="00BA56FE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342F3A14" w14:textId="77777777" w:rsidR="00BA56FE" w:rsidRPr="0042704F" w:rsidRDefault="00BA56FE" w:rsidP="00BA56FE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D3E2A4" w14:textId="77777777" w:rsidR="00BA56FE" w:rsidRPr="0042704F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Виды профилактических мероприятий:</w:t>
      </w:r>
    </w:p>
    <w:p w14:paraId="65AA6B18" w14:textId="77777777" w:rsidR="00BA56FE" w:rsidRPr="0042704F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Информирование.</w:t>
      </w:r>
    </w:p>
    <w:p w14:paraId="55DB566D" w14:textId="3FAEAED2" w:rsidR="00BA56FE" w:rsidRPr="0042704F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О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="00C33D9E" w:rsidRPr="00C33D9E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 в разделе «Поселения» подразделе «Новоеловский сельсовет»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 в сети Интернет, 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br/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A8F8437" w14:textId="77777777" w:rsidR="00BA56FE" w:rsidRPr="0042704F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14:paraId="4ED00C0B" w14:textId="1C085F1C" w:rsidR="00BA56FE" w:rsidRPr="0042704F" w:rsidRDefault="00BA56FE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</w:t>
      </w:r>
      <w:r w:rsidR="008B7292" w:rsidRPr="008B729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 в разделе «Поселения» подразделе «Новоеловский сельсовет»</w:t>
      </w:r>
      <w:r w:rsidR="008B7292" w:rsidRPr="008B7292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>в сети Интернет в срок не позднее 15 декабря текущего календарного года.</w:t>
      </w:r>
    </w:p>
    <w:p w14:paraId="1E6AE893" w14:textId="77777777" w:rsidR="00BA56FE" w:rsidRPr="0042704F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lastRenderedPageBreak/>
        <w:t>Объявление предостережения.</w:t>
      </w:r>
    </w:p>
    <w:p w14:paraId="06691C6F" w14:textId="77777777" w:rsidR="00BA56FE" w:rsidRPr="0042704F" w:rsidRDefault="00BA56FE" w:rsidP="002411A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09747750" w14:textId="77777777" w:rsidR="00BA56FE" w:rsidRPr="0042704F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Консультирование.</w:t>
      </w:r>
    </w:p>
    <w:p w14:paraId="5411F940" w14:textId="5537D4D8" w:rsidR="00BA56FE" w:rsidRPr="0042704F" w:rsidRDefault="00BA56FE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5B49C4D4" w14:textId="77777777" w:rsidR="001B0F02" w:rsidRPr="0042704F" w:rsidRDefault="001B0F02" w:rsidP="001B0F02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iCs/>
          <w:sz w:val="24"/>
          <w:szCs w:val="24"/>
          <w:lang w:eastAsia="en-US"/>
        </w:rPr>
        <w:t>5. Профилактический визит.</w:t>
      </w:r>
    </w:p>
    <w:p w14:paraId="028B3CB7" w14:textId="2439DFC1" w:rsidR="001B0F02" w:rsidRDefault="001B0F02" w:rsidP="001B0F02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iCs/>
          <w:sz w:val="24"/>
          <w:szCs w:val="24"/>
          <w:lang w:eastAsia="en-US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42704F">
        <w:rPr>
          <w:rFonts w:ascii="Arial" w:eastAsia="Calibri" w:hAnsi="Arial" w:cs="Arial"/>
          <w:iCs/>
          <w:sz w:val="24"/>
          <w:szCs w:val="24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5CD218D5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30F8D1B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6A5039A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387E6AB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FA8EFAD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EFF87F5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C0F9939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D75E3AB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3EABE74B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63D50FB8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7FC90020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D16B63F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B5A7B02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692DD9AF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1F05063D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1ECD08B6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3AD3EA96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6EDB465E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6D278818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209CFBFA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17B7804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38B81542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9145CB9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6D35CD37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40EB708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3909815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D271FDD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6B7F220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  <w:sectPr w:rsidR="008B7292" w:rsidSect="0042704F">
          <w:headerReference w:type="even" r:id="rId8"/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</w:p>
    <w:p w14:paraId="40FE5101" w14:textId="764BD85A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77766688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14486113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5171037" w14:textId="32E0F367" w:rsidR="00BA56FE" w:rsidRDefault="00855F6C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BA56FE" w:rsidRPr="0042704F">
        <w:rPr>
          <w:rFonts w:ascii="Arial" w:hAnsi="Arial" w:cs="Arial"/>
          <w:bCs/>
          <w:sz w:val="24"/>
          <w:szCs w:val="24"/>
        </w:rPr>
        <w:t xml:space="preserve">. Показатели результативности и эффективности </w:t>
      </w:r>
      <w:r w:rsidR="00BA56FE" w:rsidRPr="0042704F">
        <w:rPr>
          <w:rFonts w:ascii="Arial" w:hAnsi="Arial" w:cs="Arial"/>
          <w:bCs/>
          <w:sz w:val="24"/>
          <w:szCs w:val="24"/>
        </w:rPr>
        <w:br/>
        <w:t>Программы профилактики</w:t>
      </w:r>
    </w:p>
    <w:p w14:paraId="00E47DAB" w14:textId="77777777" w:rsidR="008B7292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3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3969"/>
        <w:gridCol w:w="708"/>
        <w:gridCol w:w="285"/>
        <w:gridCol w:w="849"/>
        <w:gridCol w:w="145"/>
        <w:gridCol w:w="994"/>
      </w:tblGrid>
      <w:tr w:rsidR="008B7292" w:rsidRPr="008B7292" w14:paraId="63B00CA8" w14:textId="77777777" w:rsidTr="00BD0890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BE8E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B729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B729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0246D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A25772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16ED5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14:paraId="5B05A09E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  <w:p w14:paraId="01EFB2EE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B7292" w:rsidRPr="008B7292" w14:paraId="60A5E218" w14:textId="77777777" w:rsidTr="00BD0890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6BB6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B1E6D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DB186E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453630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3C9D96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766EA5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707F59D3" w14:textId="77777777" w:rsidR="008B7292" w:rsidRPr="008B7292" w:rsidRDefault="008B7292" w:rsidP="008B729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B7292" w:rsidRPr="008B7292" w14:paraId="7055AA9A" w14:textId="77777777" w:rsidTr="00BD089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A908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646A7A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8B7292" w:rsidRPr="008B7292" w14:paraId="76F42CE7" w14:textId="77777777" w:rsidTr="00BD0890">
        <w:tc>
          <w:tcPr>
            <w:tcW w:w="851" w:type="dxa"/>
            <w:shd w:val="clear" w:color="auto" w:fill="auto"/>
          </w:tcPr>
          <w:p w14:paraId="217EBF72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0" w:type="dxa"/>
            <w:gridSpan w:val="8"/>
            <w:shd w:val="clear" w:color="auto" w:fill="auto"/>
          </w:tcPr>
          <w:p w14:paraId="168348AA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  <w:p w14:paraId="458769D7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B7292" w:rsidRPr="008B7292" w14:paraId="11B589E4" w14:textId="77777777" w:rsidTr="00BD0890">
        <w:tc>
          <w:tcPr>
            <w:tcW w:w="851" w:type="dxa"/>
            <w:shd w:val="clear" w:color="auto" w:fill="auto"/>
          </w:tcPr>
          <w:p w14:paraId="106B84EB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14:paraId="07D6ED89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701" w:type="dxa"/>
            <w:shd w:val="clear" w:color="auto" w:fill="auto"/>
          </w:tcPr>
          <w:p w14:paraId="5B636328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Сп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>*100 / ВРП</w:t>
            </w:r>
          </w:p>
        </w:tc>
        <w:tc>
          <w:tcPr>
            <w:tcW w:w="3969" w:type="dxa"/>
            <w:shd w:val="clear" w:color="auto" w:fill="auto"/>
          </w:tcPr>
          <w:p w14:paraId="0EDFCCD3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Сп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14:paraId="3AC18595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ВРП - утвержденный валовой региональный продукт, млн. руб.</w:t>
            </w:r>
          </w:p>
          <w:p w14:paraId="2D2E712F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К учету принимаются значение показателя с точностью не менее 1 сотой (два знака после </w:t>
            </w: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 xml:space="preserve">запятой), показатели с точностью менее 1 сотой приравниваются к нулю. </w:t>
            </w:r>
          </w:p>
          <w:p w14:paraId="69B8D98F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37F39B5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72D5D122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0FC4F346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B7292" w:rsidRPr="008B7292" w14:paraId="402903DF" w14:textId="77777777" w:rsidTr="00BD0890">
        <w:tc>
          <w:tcPr>
            <w:tcW w:w="851" w:type="dxa"/>
            <w:shd w:val="clear" w:color="auto" w:fill="auto"/>
          </w:tcPr>
          <w:p w14:paraId="7C77B1E9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shd w:val="clear" w:color="auto" w:fill="auto"/>
          </w:tcPr>
          <w:p w14:paraId="16F13FCB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8B7292" w:rsidRPr="008B7292" w14:paraId="4F269BD0" w14:textId="77777777" w:rsidTr="00BD0890">
        <w:tc>
          <w:tcPr>
            <w:tcW w:w="851" w:type="dxa"/>
            <w:shd w:val="clear" w:color="auto" w:fill="auto"/>
          </w:tcPr>
          <w:p w14:paraId="0086538A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0" w:type="dxa"/>
            <w:gridSpan w:val="8"/>
            <w:shd w:val="clear" w:color="auto" w:fill="auto"/>
          </w:tcPr>
          <w:p w14:paraId="3C3F7A39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14:paraId="6A40B32C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8B7292" w:rsidRPr="008B7292" w14:paraId="6E71BE69" w14:textId="77777777" w:rsidTr="00BD0890">
        <w:tc>
          <w:tcPr>
            <w:tcW w:w="851" w:type="dxa"/>
            <w:shd w:val="clear" w:color="auto" w:fill="auto"/>
          </w:tcPr>
          <w:p w14:paraId="17346BEF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shd w:val="clear" w:color="auto" w:fill="auto"/>
            <w:vAlign w:val="center"/>
          </w:tcPr>
          <w:p w14:paraId="511D5C7B" w14:textId="77777777" w:rsidR="008B7292" w:rsidRPr="008B7292" w:rsidRDefault="008B7292" w:rsidP="008B7292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bCs/>
                <w:sz w:val="24"/>
                <w:szCs w:val="24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8B7292" w:rsidRPr="008B7292" w14:paraId="54F4EBDB" w14:textId="77777777" w:rsidTr="00BD0890">
        <w:tc>
          <w:tcPr>
            <w:tcW w:w="851" w:type="dxa"/>
            <w:shd w:val="clear" w:color="auto" w:fill="auto"/>
          </w:tcPr>
          <w:p w14:paraId="1CA2B948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14:paraId="29AAD1CE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701" w:type="dxa"/>
            <w:shd w:val="clear" w:color="auto" w:fill="auto"/>
          </w:tcPr>
          <w:p w14:paraId="193F8CBA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Пву</w:t>
            </w:r>
            <w:proofErr w:type="spellEnd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*100% / </w:t>
            </w:r>
            <w:proofErr w:type="spellStart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6067A96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Пву</w:t>
            </w:r>
            <w:proofErr w:type="spellEnd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14:paraId="31999D1E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6D2D4C75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Пок</w:t>
            </w:r>
            <w:proofErr w:type="spellEnd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DDB060F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56845A78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2E8F9286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B7292" w:rsidRPr="008B7292" w14:paraId="04B96D98" w14:textId="77777777" w:rsidTr="00BD0890">
        <w:tc>
          <w:tcPr>
            <w:tcW w:w="851" w:type="dxa"/>
            <w:shd w:val="clear" w:color="auto" w:fill="auto"/>
          </w:tcPr>
          <w:p w14:paraId="53090DD8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2.1.2. </w:t>
            </w:r>
          </w:p>
        </w:tc>
        <w:tc>
          <w:tcPr>
            <w:tcW w:w="4819" w:type="dxa"/>
            <w:shd w:val="clear" w:color="auto" w:fill="auto"/>
          </w:tcPr>
          <w:p w14:paraId="1D64F6C8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8B7292"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  <w:t xml:space="preserve">местной администрацией </w:t>
            </w: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701" w:type="dxa"/>
            <w:shd w:val="clear" w:color="auto" w:fill="auto"/>
          </w:tcPr>
          <w:p w14:paraId="455C0BEE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ПРн</w:t>
            </w:r>
            <w:proofErr w:type="spellEnd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*100% / </w:t>
            </w:r>
            <w:proofErr w:type="spellStart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74288EB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ПРн</w:t>
            </w:r>
            <w:proofErr w:type="spellEnd"/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количество предписаний,  признанных незаконными в судебном порядке;</w:t>
            </w:r>
          </w:p>
          <w:p w14:paraId="4E8B88F2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5A118334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E3532E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67FAFE20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22F3F98D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B7292" w:rsidRPr="008B7292" w14:paraId="71CFDF89" w14:textId="77777777" w:rsidTr="00BD0890">
        <w:tc>
          <w:tcPr>
            <w:tcW w:w="851" w:type="dxa"/>
            <w:shd w:val="clear" w:color="auto" w:fill="auto"/>
          </w:tcPr>
          <w:p w14:paraId="58AE0BC0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B30C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Доля контрольных мероприятий, проведенных  в рамках муниципального контроля, результаты которых были признаны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29538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7895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14:paraId="5105D40E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 - общее количество </w:t>
            </w: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A4F473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3E42D80A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2566BF91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B7292" w:rsidRPr="008B7292" w14:paraId="2849EFB9" w14:textId="77777777" w:rsidTr="00BD0890">
        <w:tc>
          <w:tcPr>
            <w:tcW w:w="851" w:type="dxa"/>
            <w:shd w:val="clear" w:color="auto" w:fill="auto"/>
          </w:tcPr>
          <w:p w14:paraId="4EBF7E02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FAA7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Доля контрольных мероприятий, проведенных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местной администрацией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8B7292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8B7292">
              <w:rPr>
                <w:rFonts w:ascii="Arial" w:hAnsi="Arial" w:cs="Arial"/>
                <w:sz w:val="24"/>
                <w:szCs w:val="24"/>
              </w:rPr>
              <w:t xml:space="preserve"> выявления которых к должностным лицам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Администрации Новоеловского сельсовета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14:paraId="1B09B009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5DB31B2A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3B26088E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3D22F173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009595A8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059B0F73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28AC51D9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CB11A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Псн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26FF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Псн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14:paraId="1BEBE020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с нарушениями требований законодательства РФ о порядке </w:t>
            </w:r>
          </w:p>
          <w:p w14:paraId="4301FD26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их проведения, по </w:t>
            </w:r>
            <w:proofErr w:type="gramStart"/>
            <w:r w:rsidRPr="008B7292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8B7292">
              <w:rPr>
                <w:rFonts w:ascii="Arial" w:hAnsi="Arial" w:cs="Arial"/>
                <w:sz w:val="24"/>
                <w:szCs w:val="24"/>
              </w:rPr>
              <w:t xml:space="preserve"> выявления которых к должностным лицам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Администрации Новоеловского сельсовета</w:t>
            </w:r>
            <w:r w:rsidRPr="008B7292">
              <w:rPr>
                <w:rFonts w:ascii="Arial" w:hAnsi="Arial" w:cs="Arial"/>
                <w:sz w:val="24"/>
                <w:szCs w:val="24"/>
              </w:rPr>
              <w:t>, осуществившим такие проверки, применены меры дисциплинарного, административного наказания</w:t>
            </w:r>
          </w:p>
          <w:p w14:paraId="3E596642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06B4C873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По</w:t>
            </w:r>
            <w:proofErr w:type="gramStart"/>
            <w:r w:rsidRPr="008B7292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8B7292">
              <w:rPr>
                <w:rFonts w:ascii="Arial" w:hAnsi="Arial" w:cs="Arial"/>
                <w:sz w:val="24"/>
                <w:szCs w:val="24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07A886A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57D043E4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6BC9658E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B7292" w:rsidRPr="008B7292" w14:paraId="3DF5D2CB" w14:textId="77777777" w:rsidTr="00BD0890">
        <w:tc>
          <w:tcPr>
            <w:tcW w:w="851" w:type="dxa"/>
            <w:shd w:val="clear" w:color="auto" w:fill="auto"/>
          </w:tcPr>
          <w:p w14:paraId="377E5EDB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9B873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bCs/>
                <w:sz w:val="24"/>
                <w:szCs w:val="24"/>
              </w:rPr>
              <w:t xml:space="preserve">2.2. Контрольные мероприятия без взаимодействия </w:t>
            </w:r>
            <w:r w:rsidRPr="008B7292">
              <w:rPr>
                <w:rFonts w:ascii="Arial" w:hAnsi="Arial" w:cs="Arial"/>
                <w:sz w:val="24"/>
                <w:szCs w:val="24"/>
              </w:rPr>
              <w:t>с контролируемым лицом</w:t>
            </w:r>
          </w:p>
        </w:tc>
      </w:tr>
      <w:tr w:rsidR="008B7292" w:rsidRPr="008B7292" w14:paraId="6D132250" w14:textId="77777777" w:rsidTr="00BD089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865F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3AF12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 xml:space="preserve"> администрацией Новоеловского сельсовета 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по результатам контрольных мероприятий по контролю без взаимодействия с юридическими </w:t>
            </w: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>лицами (индивидуальными предпринимателями)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2718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>ПРМБВн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*100% / </w:t>
            </w: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B097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ПРМБВн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 – количество предписаний, выданных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Администрацией Новоеловского сельсовета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</w:t>
            </w: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>судебном порядке</w:t>
            </w:r>
          </w:p>
          <w:p w14:paraId="34EB67C6" w14:textId="77777777" w:rsidR="008B7292" w:rsidRPr="008B7292" w:rsidRDefault="008B7292" w:rsidP="008B7292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45F8E561" w14:textId="77777777" w:rsidR="008B7292" w:rsidRPr="008B7292" w:rsidRDefault="008B7292" w:rsidP="008B7292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spellStart"/>
            <w:r w:rsidRPr="008B7292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  <w:r w:rsidRPr="008B7292">
              <w:rPr>
                <w:rFonts w:ascii="Arial" w:hAnsi="Arial" w:cs="Arial"/>
                <w:sz w:val="24"/>
                <w:szCs w:val="24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8849AE5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1237292C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693338B3" w14:textId="77777777" w:rsidR="008B7292" w:rsidRPr="008B7292" w:rsidRDefault="008B7292" w:rsidP="008B7292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58B5CD01" w14:textId="77777777" w:rsidR="008B7292" w:rsidRPr="0042704F" w:rsidRDefault="008B7292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70D5FA66" w14:textId="77777777" w:rsidR="00BA56FE" w:rsidRPr="0042704F" w:rsidRDefault="00BA56FE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7DED722" w14:textId="77777777" w:rsidR="008B7292" w:rsidRDefault="008B7292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FB04C8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AF33830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FBF4082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71AA878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BDFD5A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7AD45FB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D627151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4A22709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BC072CB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1008639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C2A268D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815D427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878A958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8057242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3FD06EC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CFF6760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1A89192" w14:textId="77777777" w:rsidR="00855F6C" w:rsidRDefault="00855F6C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855F6C" w:rsidSect="008B7292">
          <w:pgSz w:w="16838" w:h="11906" w:orient="landscape"/>
          <w:pgMar w:top="851" w:right="1134" w:bottom="1701" w:left="1134" w:header="284" w:footer="709" w:gutter="0"/>
          <w:cols w:space="708"/>
          <w:titlePg/>
          <w:docGrid w:linePitch="360"/>
        </w:sectPr>
      </w:pPr>
    </w:p>
    <w:p w14:paraId="5663AA22" w14:textId="7A7B22AC" w:rsidR="00855F6C" w:rsidRDefault="00855F6C" w:rsidP="00855F6C">
      <w:pPr>
        <w:autoSpaceDE/>
        <w:autoSpaceDN/>
        <w:ind w:firstLine="709"/>
        <w:jc w:val="center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lastRenderedPageBreak/>
        <w:t>6</w:t>
      </w:r>
      <w:r w:rsidRPr="00855F6C">
        <w:rPr>
          <w:rFonts w:ascii="Arial" w:eastAsia="Calibri" w:hAnsi="Arial" w:cs="Arial"/>
          <w:iCs/>
          <w:sz w:val="24"/>
          <w:szCs w:val="24"/>
        </w:rPr>
        <w:t xml:space="preserve">. Обжалование решений администрации, действий (бездействия) должностных лиц, уполномоченных осуществлять </w:t>
      </w:r>
    </w:p>
    <w:p w14:paraId="0E23FC49" w14:textId="4882C44D" w:rsidR="00855F6C" w:rsidRPr="00855F6C" w:rsidRDefault="00855F6C" w:rsidP="00855F6C">
      <w:pPr>
        <w:autoSpaceDE/>
        <w:autoSpaceDN/>
        <w:ind w:firstLine="709"/>
        <w:jc w:val="center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муниципальный жилищный </w:t>
      </w:r>
      <w:r w:rsidRPr="00855F6C">
        <w:rPr>
          <w:rFonts w:ascii="Arial" w:eastAsia="Calibri" w:hAnsi="Arial" w:cs="Arial"/>
          <w:iCs/>
          <w:sz w:val="24"/>
          <w:szCs w:val="24"/>
        </w:rPr>
        <w:t xml:space="preserve">контроль </w:t>
      </w:r>
    </w:p>
    <w:p w14:paraId="15922642" w14:textId="77777777" w:rsidR="00855F6C" w:rsidRPr="00855F6C" w:rsidRDefault="00855F6C" w:rsidP="00855F6C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22D26C1F" w14:textId="77777777" w:rsidR="00855F6C" w:rsidRPr="00855F6C" w:rsidRDefault="00855F6C" w:rsidP="00855F6C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55F6C">
        <w:rPr>
          <w:rFonts w:ascii="Arial" w:eastAsia="Calibri" w:hAnsi="Arial" w:cs="Arial"/>
          <w:iCs/>
          <w:sz w:val="24"/>
          <w:szCs w:val="24"/>
        </w:rPr>
        <w:t>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7D8AB94D" w14:textId="5BB191AB" w:rsidR="00855F6C" w:rsidRPr="00855F6C" w:rsidRDefault="00855F6C" w:rsidP="00855F6C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55F6C">
        <w:rPr>
          <w:rFonts w:ascii="Arial" w:eastAsia="Calibri" w:hAnsi="Arial" w:cs="Arial"/>
          <w:iCs/>
          <w:sz w:val="24"/>
          <w:szCs w:val="24"/>
        </w:rPr>
        <w:t>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r>
        <w:rPr>
          <w:rFonts w:ascii="Arial" w:eastAsia="Calibri" w:hAnsi="Arial" w:cs="Arial"/>
          <w:iCs/>
          <w:sz w:val="24"/>
          <w:szCs w:val="24"/>
        </w:rPr>
        <w:t>.</w:t>
      </w:r>
    </w:p>
    <w:p w14:paraId="230CA645" w14:textId="23BFBF8B" w:rsidR="008B7292" w:rsidRPr="0042704F" w:rsidRDefault="008B7292" w:rsidP="008B7292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7292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14:paraId="34C6C3B3" w14:textId="77777777" w:rsidR="00873643" w:rsidRPr="0042704F" w:rsidRDefault="00873643" w:rsidP="002411A3">
      <w:pPr>
        <w:rPr>
          <w:rFonts w:ascii="Arial" w:hAnsi="Arial" w:cs="Arial"/>
          <w:sz w:val="24"/>
          <w:szCs w:val="24"/>
        </w:rPr>
      </w:pPr>
    </w:p>
    <w:sectPr w:rsidR="00873643" w:rsidRPr="0042704F" w:rsidSect="00855F6C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5E2B3" w14:textId="77777777" w:rsidR="00953DF4" w:rsidRDefault="00953DF4" w:rsidP="002E0926">
      <w:r>
        <w:separator/>
      </w:r>
    </w:p>
  </w:endnote>
  <w:endnote w:type="continuationSeparator" w:id="0">
    <w:p w14:paraId="4DD6CF80" w14:textId="77777777" w:rsidR="00953DF4" w:rsidRDefault="00953DF4" w:rsidP="002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91DD" w14:textId="77777777" w:rsidR="00953DF4" w:rsidRDefault="00953DF4" w:rsidP="002E0926">
      <w:r>
        <w:separator/>
      </w:r>
    </w:p>
  </w:footnote>
  <w:footnote w:type="continuationSeparator" w:id="0">
    <w:p w14:paraId="2E30B2AE" w14:textId="77777777" w:rsidR="00953DF4" w:rsidRDefault="00953DF4" w:rsidP="002E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B160" w14:textId="77777777" w:rsidR="00EE6AFF" w:rsidRDefault="00EE6AFF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A225" w14:textId="77777777" w:rsidR="00EE6AFF" w:rsidRDefault="00EE6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43"/>
    <w:rsid w:val="000B2311"/>
    <w:rsid w:val="000B34E2"/>
    <w:rsid w:val="00110581"/>
    <w:rsid w:val="001952B1"/>
    <w:rsid w:val="001B0F02"/>
    <w:rsid w:val="002411A3"/>
    <w:rsid w:val="002E0926"/>
    <w:rsid w:val="00305011"/>
    <w:rsid w:val="0042704F"/>
    <w:rsid w:val="004A00CB"/>
    <w:rsid w:val="004A2F27"/>
    <w:rsid w:val="005066C6"/>
    <w:rsid w:val="005910F1"/>
    <w:rsid w:val="005D4B1A"/>
    <w:rsid w:val="006A2643"/>
    <w:rsid w:val="006A2BAD"/>
    <w:rsid w:val="006E3335"/>
    <w:rsid w:val="00773629"/>
    <w:rsid w:val="007C59CC"/>
    <w:rsid w:val="00804D78"/>
    <w:rsid w:val="00845125"/>
    <w:rsid w:val="00855F6C"/>
    <w:rsid w:val="00873643"/>
    <w:rsid w:val="0088209D"/>
    <w:rsid w:val="008B7292"/>
    <w:rsid w:val="008D22B3"/>
    <w:rsid w:val="008D3B3A"/>
    <w:rsid w:val="00953DF4"/>
    <w:rsid w:val="00A6234C"/>
    <w:rsid w:val="00A84D9F"/>
    <w:rsid w:val="00AD1192"/>
    <w:rsid w:val="00BA56FE"/>
    <w:rsid w:val="00BC1DCB"/>
    <w:rsid w:val="00C33D9E"/>
    <w:rsid w:val="00C60125"/>
    <w:rsid w:val="00D34DD1"/>
    <w:rsid w:val="00DB0998"/>
    <w:rsid w:val="00DC1DFB"/>
    <w:rsid w:val="00E851BD"/>
    <w:rsid w:val="00EE6AFF"/>
    <w:rsid w:val="00F271F3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table" w:styleId="af4">
    <w:name w:val="Table Grid"/>
    <w:basedOn w:val="a1"/>
    <w:uiPriority w:val="39"/>
    <w:rsid w:val="0030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Администрация</cp:lastModifiedBy>
  <cp:revision>21</cp:revision>
  <cp:lastPrinted>2024-12-18T07:27:00Z</cp:lastPrinted>
  <dcterms:created xsi:type="dcterms:W3CDTF">2021-11-21T07:47:00Z</dcterms:created>
  <dcterms:modified xsi:type="dcterms:W3CDTF">2024-12-18T07:40:00Z</dcterms:modified>
</cp:coreProperties>
</file>