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036CB0">
        <w:trPr>
          <w:trHeight w:val="400"/>
        </w:trPr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CB0" w:rsidRDefault="00116882">
            <w:pPr>
              <w:keepNext/>
              <w:spacing w:before="60"/>
              <w:jc w:val="center"/>
              <w:outlineLvl w:val="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7331075</wp:posOffset>
                      </wp:positionH>
                      <wp:positionV relativeFrom="paragraph">
                        <wp:posOffset>-396240</wp:posOffset>
                      </wp:positionV>
                      <wp:extent cx="1336040" cy="95758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6040" cy="957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E47" w:rsidRDefault="005F6E47">
                                  <w:pPr>
                                    <w:spacing w:after="24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Приложение № 1</w:t>
                                  </w:r>
                                </w:p>
                                <w:p w:rsidR="005F6E47" w:rsidRDefault="005F6E47">
                                  <w:pPr>
                                    <w:tabs>
                                      <w:tab w:val="left" w:pos="426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УТВЕРЖДЕНА </w:t>
                                  </w:r>
                                </w:p>
                                <w:p w:rsidR="005F6E47" w:rsidRDefault="005F6E4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приказом Росстата</w:t>
                                  </w:r>
                                </w:p>
                                <w:p w:rsidR="005F6E47" w:rsidRDefault="005F6E4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от            №     </w:t>
                                  </w:r>
                                </w:p>
                                <w:p w:rsidR="005F6E47" w:rsidRDefault="005F6E4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:rsidR="005F6E47" w:rsidRDefault="005F6E47"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77.25pt;margin-top:-31.2pt;width:105.2pt;height:7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" stroked="f">
                      <v:path arrowok="t"/>
                      <v:textbox inset="0,0,0,0">
                        <w:txbxContent>
                          <w:p w:rsidR="005F6E47" w:rsidRDefault="005F6E47">
                            <w:pPr>
                              <w:spacing w:after="2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Приложение № 1</w:t>
                            </w:r>
                          </w:p>
                          <w:p w:rsidR="005F6E47" w:rsidRDefault="005F6E47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УТВЕРЖДЕНА </w:t>
                            </w:r>
                          </w:p>
                          <w:p w:rsidR="005F6E47" w:rsidRDefault="005F6E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приказом Росстата</w:t>
                            </w:r>
                          </w:p>
                          <w:p w:rsidR="005F6E47" w:rsidRDefault="005F6E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            №     </w:t>
                            </w:r>
                          </w:p>
                          <w:p w:rsidR="005F6E47" w:rsidRDefault="005F6E4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F6E47" w:rsidRDefault="005F6E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7407910</wp:posOffset>
                      </wp:positionH>
                      <wp:positionV relativeFrom="paragraph">
                        <wp:posOffset>-488950</wp:posOffset>
                      </wp:positionV>
                      <wp:extent cx="1336040" cy="95821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6040" cy="95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E47" w:rsidRDefault="005F6E47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5F6E47" w:rsidRDefault="005F6E47"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583.3pt;margin-top:-38.5pt;width:105.2pt;height:7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" stroked="f">
                      <v:path arrowok="t"/>
                      <v:textbox inset="0,0,0,0">
                        <w:txbxContent>
                          <w:p w:rsidR="005F6E47" w:rsidRDefault="005F6E4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5F6E47" w:rsidRDefault="005F6E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054465" cy="1829435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5446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E47" w:rsidRDefault="005F6E4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F6E47" w:rsidRDefault="005F6E47"/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.7pt;margin-top:-6.5pt;width:712.95pt;height:14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" o:allowincell="f" filled="f" stroked="f">
                      <v:path arrowok="t"/>
                      <v:textbox inset="1pt,1pt,1pt,1pt">
                        <w:txbxContent>
                          <w:p w:rsidR="005F6E47" w:rsidRDefault="005F6E4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F6E47" w:rsidRDefault="005F6E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036CB0" w:rsidRDefault="00036CB0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036CB0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036CB0" w:rsidRDefault="00036CB0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90"/>
      </w:tblGrid>
      <w:tr w:rsidR="00036CB0">
        <w:tc>
          <w:tcPr>
            <w:tcW w:w="1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  <w:r>
              <w:rPr>
                <w:sz w:val="20"/>
              </w:rPr>
              <w:br/>
              <w:t>либо предоставление недостоверных первичных статистических данных влечет ответственность, установленную Кодексом</w:t>
            </w:r>
            <w:r>
              <w:rPr>
                <w:sz w:val="20"/>
              </w:rPr>
              <w:br/>
              <w:t xml:space="preserve"> Российской Федерации об административных правонарушениях</w:t>
            </w:r>
          </w:p>
        </w:tc>
      </w:tr>
    </w:tbl>
    <w:p w:rsidR="00036CB0" w:rsidRDefault="00036CB0">
      <w:pPr>
        <w:rPr>
          <w:sz w:val="20"/>
        </w:rPr>
      </w:pPr>
    </w:p>
    <w:p w:rsidR="00036CB0" w:rsidRDefault="0011688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E47" w:rsidRDefault="005F6E47"/>
                          <w:p w:rsidR="005F6E47" w:rsidRDefault="005F6E47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7.7pt;margin-top:.95pt;width:727.45pt;height:20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" o:allowincell="f" filled="f" stroked="f">
                <v:path arrowok="t"/>
                <v:textbox inset="1pt,1pt,1pt,1pt">
                  <w:txbxContent>
                    <w:p w:rsidR="005F6E47" w:rsidRDefault="005F6E47"/>
                    <w:p w:rsidR="005F6E47" w:rsidRDefault="005F6E47"/>
                  </w:txbxContent>
                </v:textbox>
              </v:rect>
            </w:pict>
          </mc:Fallback>
        </mc:AlternateContent>
      </w:r>
    </w:p>
    <w:p w:rsidR="00036CB0" w:rsidRDefault="00036CB0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036CB0">
        <w:tc>
          <w:tcPr>
            <w:tcW w:w="2691" w:type="dxa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ИСПОЛЬЗОВАНИИ ТОПЛИВНО-ЭНЕРГЕТИЧЕСКИХ РЕСУРСОВ</w:t>
            </w:r>
          </w:p>
          <w:p w:rsidR="00036CB0" w:rsidRDefault="005475AC">
            <w:pPr>
              <w:spacing w:after="20"/>
              <w:jc w:val="center"/>
              <w:rPr>
                <w:sz w:val="20"/>
              </w:rPr>
            </w:pPr>
            <w:r>
              <w:rPr>
                <w:sz w:val="20"/>
              </w:rPr>
              <w:t>за 20</w:t>
            </w:r>
            <w:r w:rsidR="005F6E47"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 w:rsidR="00116882">
              <w:rPr>
                <w:sz w:val="20"/>
              </w:rPr>
              <w:t>год</w:t>
            </w:r>
          </w:p>
        </w:tc>
        <w:tc>
          <w:tcPr>
            <w:tcW w:w="2274" w:type="dxa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036CB0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036CB0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7651750</wp:posOffset>
                      </wp:positionH>
                      <wp:positionV relativeFrom="paragraph">
                        <wp:posOffset>-8890</wp:posOffset>
                      </wp:positionV>
                      <wp:extent cx="1320165" cy="168275"/>
                      <wp:effectExtent l="0" t="0" r="13335" b="222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16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80CB" id="Прямоугольник 5" o:spid="_x0000_s1026" style="position:absolute;margin-left:602.5pt;margin-top:-.7pt;width:103.95pt;height:1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" o:allowincell="f" fillcolor="#eaeaea" strokeweight="1.25pt"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4-ТЭР</w:t>
            </w:r>
          </w:p>
        </w:tc>
      </w:tr>
      <w:tr w:rsidR="00036CB0"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18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7600315</wp:posOffset>
                      </wp:positionH>
                      <wp:positionV relativeFrom="paragraph">
                        <wp:posOffset>1100455</wp:posOffset>
                      </wp:positionV>
                      <wp:extent cx="1463040" cy="182880"/>
                      <wp:effectExtent l="0" t="0" r="22860" b="266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30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7CC2" id="Прямоугольник 6" o:spid="_x0000_s1026" style="position:absolute;margin-left:598.45pt;margin-top:86.65pt;width:115.2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" o:allowincell="f" fillcolor="#eaeaea" strokeweight="1.25pt"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</w:rPr>
              <w:t>юридические лица (кроме субъектов малого предпринимательства, товариществ собственников жилья, религиозных организаций и мировых судей), всех форм собственности, осуществляющие все виды экономической деятельности:</w:t>
            </w:r>
          </w:p>
          <w:p w:rsidR="00036CB0" w:rsidRDefault="00116882">
            <w:pPr>
              <w:spacing w:before="60" w:line="180" w:lineRule="exact"/>
              <w:ind w:left="454" w:hanging="170"/>
              <w:rPr>
                <w:sz w:val="20"/>
              </w:rPr>
            </w:pPr>
            <w:r>
              <w:rPr>
                <w:sz w:val="20"/>
              </w:rPr>
              <w:t xml:space="preserve">-территориальному органу Росстата в субъекте Российской Федерации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20 января по 16 февраля </w:t>
            </w:r>
            <w:r>
              <w:rPr>
                <w:sz w:val="20"/>
              </w:rPr>
              <w:br w:type="textWrapping" w:clear="all"/>
              <w:t>после отчетного периода</w:t>
            </w:r>
          </w:p>
        </w:tc>
        <w:tc>
          <w:tcPr>
            <w:tcW w:w="202" w:type="dxa"/>
          </w:tcPr>
          <w:p w:rsidR="00036CB0" w:rsidRDefault="00036CB0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 w:type="textWrapping" w:clear="all"/>
              <w:t>Об утверждении формы</w:t>
            </w:r>
          </w:p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31.07.2024 № 334</w:t>
            </w:r>
          </w:p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>О внесении изменений (при наличии)</w:t>
            </w:r>
          </w:p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:rsidR="00036CB0" w:rsidRDefault="00036CB0">
            <w:pPr>
              <w:spacing w:before="40"/>
              <w:jc w:val="center"/>
              <w:rPr>
                <w:sz w:val="20"/>
              </w:rPr>
            </w:pPr>
          </w:p>
          <w:p w:rsidR="00036CB0" w:rsidRDefault="00116882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Годовая </w:t>
            </w:r>
            <w:r>
              <w:rPr>
                <w:sz w:val="20"/>
              </w:rPr>
              <w:fldChar w:fldCharType="end"/>
            </w:r>
          </w:p>
        </w:tc>
      </w:tr>
    </w:tbl>
    <w:p w:rsidR="00036CB0" w:rsidRDefault="00036CB0">
      <w:pPr>
        <w:rPr>
          <w:sz w:val="20"/>
        </w:rPr>
      </w:pPr>
    </w:p>
    <w:p w:rsidR="00036CB0" w:rsidRDefault="00036CB0">
      <w:pPr>
        <w:rPr>
          <w:sz w:val="20"/>
        </w:rPr>
      </w:pPr>
    </w:p>
    <w:p w:rsidR="00036CB0" w:rsidRDefault="00036CB0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10"/>
      </w:tblGrid>
      <w:tr w:rsidR="00036CB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 w:rsidP="005F6E47">
            <w:pPr>
              <w:spacing w:before="60" w:after="80" w:line="16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0" t="0" r="6985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6E47" w:rsidRDefault="005F6E47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5F6E47" w:rsidRDefault="005F6E47"/>
                              </w:txbxContent>
                            </wps:txbx>
                            <wps:bodyPr wrap="square" lIns="12700" tIns="12700" rIns="12700" bIns="1270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margin-left:7.9pt;margin-top:1.9pt;width:734.45pt;height:201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" o:allowincell="f" filled="f" stroked="f">
                      <v:path arrowok="t"/>
                      <v:textbox inset="1pt,1pt,1pt,1pt">
                        <w:txbxContent>
                          <w:p w:rsidR="005F6E47" w:rsidRDefault="005F6E4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5F6E47" w:rsidRDefault="005F6E4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5F6E47">
              <w:rPr>
                <w:sz w:val="20"/>
              </w:rPr>
              <w:t>Администрация Удачинского сельсовета</w:t>
            </w:r>
          </w:p>
        </w:tc>
      </w:tr>
      <w:tr w:rsidR="00036CB0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 w:rsidP="00053785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</w:p>
        </w:tc>
      </w:tr>
      <w:tr w:rsidR="00036CB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</w:tcPr>
          <w:p w:rsidR="00036CB0" w:rsidRDefault="00116882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036CB0" w:rsidRDefault="00116882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036CB0">
        <w:trPr>
          <w:cantSplit/>
        </w:trPr>
        <w:tc>
          <w:tcPr>
            <w:tcW w:w="15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036CB0" w:rsidRDefault="00116882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 организации по ОКПО</w:t>
            </w:r>
            <w:r>
              <w:rPr>
                <w:sz w:val="20"/>
              </w:rPr>
              <w:br w:type="textWrapping" w:clear="all"/>
              <w:t xml:space="preserve"> (для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036CB0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36CB0">
        <w:trPr>
          <w:cantSplit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0610068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036CB0">
      <w:pPr>
        <w:spacing w:after="120"/>
        <w:jc w:val="center"/>
        <w:rPr>
          <w:b/>
        </w:rPr>
      </w:pPr>
    </w:p>
    <w:p w:rsidR="00036CB0" w:rsidRDefault="00036CB0">
      <w:pPr>
        <w:spacing w:after="120"/>
        <w:jc w:val="center"/>
        <w:rPr>
          <w:b/>
        </w:rPr>
      </w:pPr>
    </w:p>
    <w:p w:rsidR="00036CB0" w:rsidRDefault="00116882">
      <w:pPr>
        <w:spacing w:after="120"/>
        <w:jc w:val="center"/>
        <w:rPr>
          <w:b/>
        </w:rPr>
      </w:pPr>
      <w:r>
        <w:rPr>
          <w:b/>
        </w:rPr>
        <w:lastRenderedPageBreak/>
        <w:t>Раздел 1. Остатки, поступление, расход топлива и теплоэнергии</w:t>
      </w:r>
    </w:p>
    <w:p w:rsidR="00036CB0" w:rsidRDefault="00116882">
      <w:pPr>
        <w:jc w:val="right"/>
        <w:rPr>
          <w:sz w:val="20"/>
        </w:rPr>
      </w:pPr>
      <w:r>
        <w:rPr>
          <w:sz w:val="20"/>
        </w:rPr>
        <w:t xml:space="preserve">Данные приводятся с одним десятичным знаком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28" w:type="dxa"/>
        </w:tblCellMar>
        <w:tblLook w:val="0480" w:firstRow="0" w:lastRow="0" w:firstColumn="1" w:lastColumn="0" w:noHBand="0" w:noVBand="1"/>
      </w:tblPr>
      <w:tblGrid>
        <w:gridCol w:w="2179"/>
        <w:gridCol w:w="690"/>
        <w:gridCol w:w="1102"/>
        <w:gridCol w:w="1000"/>
        <w:gridCol w:w="1290"/>
        <w:gridCol w:w="941"/>
        <w:gridCol w:w="1065"/>
        <w:gridCol w:w="717"/>
        <w:gridCol w:w="1515"/>
        <w:gridCol w:w="1003"/>
        <w:gridCol w:w="1004"/>
        <w:gridCol w:w="1208"/>
        <w:gridCol w:w="1084"/>
        <w:gridCol w:w="913"/>
      </w:tblGrid>
      <w:tr w:rsidR="00036CB0">
        <w:trPr>
          <w:cantSplit/>
          <w:trHeight w:val="20"/>
          <w:tblHeader/>
          <w:jc w:val="center"/>
        </w:trPr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Виды топлива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Остаток </w:t>
            </w:r>
            <w:r>
              <w:rPr>
                <w:sz w:val="20"/>
              </w:rPr>
              <w:br w:type="textWrapping" w:clear="all"/>
              <w:t>на начало отчетного года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Поступило </w:t>
            </w:r>
            <w:r>
              <w:rPr>
                <w:sz w:val="20"/>
              </w:rPr>
              <w:br w:type="textWrapping" w:clear="all"/>
              <w:t>за отчетный год</w:t>
            </w:r>
          </w:p>
        </w:tc>
        <w:tc>
          <w:tcPr>
            <w:tcW w:w="6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Израсходовано </w:t>
            </w:r>
            <w:r>
              <w:rPr>
                <w:sz w:val="20"/>
              </w:rPr>
              <w:br/>
              <w:t>за отчетный год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Отпущено (продано)</w:t>
            </w:r>
            <w:r>
              <w:rPr>
                <w:sz w:val="20"/>
              </w:rPr>
              <w:br w:type="textWrapping" w:clear="all"/>
              <w:t>за отчетный год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Остаток на конец отчетного года</w:t>
            </w:r>
          </w:p>
        </w:tc>
      </w:tr>
      <w:tr w:rsidR="00036CB0">
        <w:trPr>
          <w:cantSplit/>
          <w:trHeight w:val="230"/>
          <w:tblHeader/>
          <w:jc w:val="center"/>
        </w:trPr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другим </w:t>
            </w:r>
            <w:r>
              <w:rPr>
                <w:sz w:val="20"/>
              </w:rPr>
              <w:br w:type="textWrapping" w:clear="all"/>
              <w:t xml:space="preserve">предприя-тиям </w:t>
            </w:r>
            <w:r>
              <w:rPr>
                <w:sz w:val="20"/>
              </w:rPr>
              <w:br w:type="textWrapping" w:clear="all"/>
              <w:t>и организа-циям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</w:tr>
      <w:tr w:rsidR="00036CB0">
        <w:trPr>
          <w:cantSplit/>
          <w:trHeight w:val="455"/>
          <w:tblHeader/>
          <w:jc w:val="center"/>
        </w:trPr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в качестве котельно-печного топлива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 качестве моторного топлива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качестве сырья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нетоп-ливные нужды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</w:tr>
      <w:tr w:rsidR="00036CB0">
        <w:trPr>
          <w:cantSplit/>
          <w:trHeight w:val="455"/>
          <w:tblHeader/>
          <w:jc w:val="center"/>
        </w:trPr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pacing w:val="-4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него: </w:t>
            </w:r>
            <w:r>
              <w:rPr>
                <w:sz w:val="20"/>
              </w:rPr>
              <w:br w:type="textWrapping" w:clear="all"/>
              <w:t>на работу автотранспорта</w:t>
            </w: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</w:tr>
      <w:tr w:rsidR="00036CB0">
        <w:trPr>
          <w:cantSplit/>
          <w:trHeight w:val="20"/>
          <w:tblHeader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>Бензин автомобильный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F6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F6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F6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5F6E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0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>Топливо дизельное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 xml:space="preserve">Топливо судовое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>Топливо печное бытовое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0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Мазут топочный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0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right="-113"/>
              <w:rPr>
                <w:sz w:val="20"/>
              </w:rPr>
            </w:pPr>
            <w:r>
              <w:rPr>
                <w:sz w:val="20"/>
              </w:rPr>
              <w:t>Мазут флотский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rPr>
                <w:sz w:val="20"/>
              </w:rPr>
            </w:pPr>
            <w:r>
              <w:rPr>
                <w:sz w:val="20"/>
              </w:rPr>
              <w:t>Газ горючий природный (газ естественный)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ind w:right="120"/>
              <w:rPr>
                <w:sz w:val="20"/>
              </w:rPr>
            </w:pPr>
            <w:r>
              <w:rPr>
                <w:sz w:val="20"/>
              </w:rPr>
              <w:t>Газ нефтяной попут-ный (газ горючий природный нефтяных месторождений)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rPr>
                <w:sz w:val="20"/>
              </w:rPr>
            </w:pPr>
            <w:r>
              <w:rPr>
                <w:sz w:val="20"/>
              </w:rPr>
              <w:t xml:space="preserve">Газ горючий природный сжиженный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rPr>
                <w:sz w:val="20"/>
              </w:rPr>
            </w:pPr>
            <w:r>
              <w:rPr>
                <w:sz w:val="20"/>
              </w:rPr>
              <w:t xml:space="preserve">Газ горючий искус-ственный коксовый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Газ горючий искус-</w:t>
            </w:r>
            <w:r>
              <w:rPr>
                <w:sz w:val="20"/>
              </w:rPr>
              <w:br w:type="textWrapping" w:clear="all"/>
              <w:t xml:space="preserve">ственный доменный </w:t>
            </w:r>
            <w:r>
              <w:rPr>
                <w:sz w:val="20"/>
              </w:rPr>
              <w:br w:type="textWrapping" w:clear="all"/>
              <w:t>и прочие отходящие газы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тыс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Керосины технические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Керосины осветительные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Пропан и бутан, сжиженные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ind w:left="170" w:right="-57"/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  <w:p w:rsidR="00036CB0" w:rsidRDefault="00116882">
            <w:pPr>
              <w:ind w:left="170" w:right="-57"/>
              <w:rPr>
                <w:sz w:val="20"/>
              </w:rPr>
            </w:pPr>
            <w:r>
              <w:rPr>
                <w:sz w:val="20"/>
              </w:rPr>
              <w:t>бутан сжиженный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Кокс нефтяной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Битумы нефтяные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rFonts w:ascii="Arial" w:hAnsi="Arial"/>
                <w:sz w:val="20"/>
              </w:rPr>
            </w:pPr>
            <w:r>
              <w:rPr>
                <w:sz w:val="20"/>
              </w:rPr>
              <w:lastRenderedPageBreak/>
              <w:t>Прочие виды нефте-продуктов – всего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170" w:right="-57"/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  <w:p w:rsidR="00036CB0" w:rsidRDefault="00116882">
            <w:pPr>
              <w:ind w:left="170" w:right="-57"/>
              <w:rPr>
                <w:sz w:val="20"/>
              </w:rPr>
            </w:pPr>
            <w:r>
              <w:rPr>
                <w:sz w:val="20"/>
              </w:rPr>
              <w:t>нефть обезвоженная, обессоленная и стабилизированная, включая газовый конденсат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Отработанные нефтепродукты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0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 xml:space="preserve">Уголь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E9038A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E9038A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E9038A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pStyle w:val="Normal4"/>
              <w:rPr>
                <w:sz w:val="20"/>
              </w:rPr>
            </w:pPr>
            <w:r>
              <w:rPr>
                <w:sz w:val="20"/>
              </w:rPr>
              <w:t xml:space="preserve">Уголь (в пересчете </w:t>
            </w:r>
            <w:r>
              <w:rPr>
                <w:sz w:val="20"/>
              </w:rPr>
              <w:br w:type="textWrapping" w:clear="all"/>
              <w:t>на условное топливо)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br w:type="textWrapping" w:clear="all"/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E9038A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E9038A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Из общего объема угля: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уголь каменный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уголь каменный</w:t>
            </w:r>
            <w:r>
              <w:rPr>
                <w:sz w:val="20"/>
              </w:rPr>
              <w:br w:type="textWrapping" w:clear="all"/>
              <w:t xml:space="preserve">(в пересчете </w:t>
            </w:r>
            <w:r>
              <w:rPr>
                <w:sz w:val="20"/>
              </w:rPr>
              <w:br w:type="textWrapping" w:clear="all"/>
              <w:t>на условное топливо)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из угля каменного:    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 антрацит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 уголь коксующийся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уголь, за   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исключением  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антрацита, угля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коксующегося и угля </w:t>
            </w:r>
          </w:p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 xml:space="preserve">   бурого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66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уголь бурый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FA0907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FA0907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FA0907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уголь бурый</w:t>
            </w:r>
            <w:r>
              <w:rPr>
                <w:sz w:val="20"/>
              </w:rPr>
              <w:br w:type="textWrapping" w:clear="all"/>
              <w:t xml:space="preserve">(в пересчете </w:t>
            </w:r>
            <w:r>
              <w:rPr>
                <w:sz w:val="20"/>
              </w:rPr>
              <w:br w:type="textWrapping" w:clear="all"/>
              <w:t>на условное топливо)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FA0907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FA0907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trHeight w:val="20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right="-113"/>
              <w:rPr>
                <w:sz w:val="20"/>
              </w:rPr>
            </w:pPr>
            <w:r>
              <w:rPr>
                <w:sz w:val="20"/>
              </w:rPr>
              <w:t xml:space="preserve">Торф топливный фрезерный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right="-113"/>
              <w:rPr>
                <w:sz w:val="20"/>
              </w:rPr>
            </w:pPr>
            <w:r>
              <w:rPr>
                <w:sz w:val="20"/>
              </w:rPr>
              <w:lastRenderedPageBreak/>
              <w:t>Торф топливный кусковой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right="-113"/>
              <w:rPr>
                <w:sz w:val="20"/>
              </w:rPr>
            </w:pPr>
            <w:r>
              <w:rPr>
                <w:sz w:val="20"/>
              </w:rPr>
              <w:t>Брикеты и полубрикеты торфяные топливные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spacing w:line="220" w:lineRule="exact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Кокс и полукокс </w:t>
            </w:r>
            <w:r>
              <w:rPr>
                <w:sz w:val="20"/>
              </w:rPr>
              <w:br w:type="textWrapping" w:clear="all"/>
              <w:t>из каменного угля, бурого угля (лигнита) или торфа, уголь ретортный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266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sz w:val="20"/>
              </w:rPr>
            </w:pPr>
            <w:r>
              <w:rPr>
                <w:sz w:val="20"/>
              </w:rPr>
              <w:t>Уголь древесный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Древесина </w:t>
            </w:r>
            <w:r>
              <w:rPr>
                <w:sz w:val="20"/>
              </w:rPr>
              <w:br w:type="textWrapping" w:clear="all"/>
              <w:t>топливная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плотн</w:t>
            </w:r>
            <w:r>
              <w:rPr>
                <w:sz w:val="20"/>
                <w:lang w:val="en-US"/>
              </w:rPr>
              <w:br w:type="textWrapping" w:clear="all"/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Прочие виды </w:t>
            </w:r>
            <w:r>
              <w:rPr>
                <w:sz w:val="20"/>
              </w:rPr>
              <w:br w:type="textWrapping" w:clear="all"/>
              <w:t>твердого топлива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113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в  том числе:</w:t>
            </w:r>
            <w:r>
              <w:rPr>
                <w:sz w:val="20"/>
              </w:rPr>
              <w:br w:type="textWrapping" w:clear="all"/>
            </w:r>
            <w:r>
              <w:rPr>
                <w:spacing w:val="-4"/>
                <w:sz w:val="20"/>
              </w:rPr>
              <w:t>биотопливо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113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22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из него: </w:t>
            </w:r>
          </w:p>
          <w:p w:rsidR="00036CB0" w:rsidRDefault="00116882">
            <w:pPr>
              <w:tabs>
                <w:tab w:val="left" w:pos="14175"/>
              </w:tabs>
              <w:spacing w:line="220" w:lineRule="exact"/>
              <w:ind w:left="22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гранулы топливные</w:t>
            </w:r>
            <w:r>
              <w:rPr>
                <w:spacing w:val="-4"/>
                <w:sz w:val="20"/>
              </w:rPr>
              <w:br w:type="textWrapping" w:clear="all"/>
              <w:t>(пеллеты) из отходов</w:t>
            </w:r>
            <w:r>
              <w:rPr>
                <w:spacing w:val="-4"/>
                <w:sz w:val="20"/>
              </w:rPr>
              <w:br w:type="textWrapping" w:clear="all"/>
              <w:t>деревопереработки</w:t>
            </w:r>
            <w:r>
              <w:rPr>
                <w:spacing w:val="-4"/>
                <w:sz w:val="20"/>
              </w:rPr>
              <w:tab/>
              <w:t>1680</w:t>
            </w:r>
            <w:r>
              <w:rPr>
                <w:spacing w:val="-4"/>
                <w:sz w:val="20"/>
              </w:rPr>
              <w:tab/>
              <w:t>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-57" w:right="-57" w:hanging="12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113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22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брикеты топливные </w:t>
            </w:r>
            <w:r>
              <w:rPr>
                <w:spacing w:val="-4"/>
                <w:sz w:val="20"/>
              </w:rPr>
              <w:br w:type="textWrapping" w:clear="all"/>
              <w:t>из отходов деревопереработки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-57" w:right="-57" w:hanging="12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ind w:left="-57" w:hanging="12"/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113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right="-113"/>
              <w:rPr>
                <w:sz w:val="20"/>
              </w:rPr>
            </w:pPr>
            <w:r>
              <w:rPr>
                <w:sz w:val="20"/>
              </w:rPr>
              <w:t>Тепловая  энергия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ind w:left="-57" w:right="-57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гигакал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E14FF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780,3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ind w:left="113"/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в  том числе </w:t>
            </w:r>
            <w:r>
              <w:rPr>
                <w:spacing w:val="-4"/>
                <w:sz w:val="20"/>
              </w:rPr>
              <w:t>израсходовано:</w:t>
            </w:r>
            <w:r>
              <w:rPr>
                <w:spacing w:val="-4"/>
                <w:sz w:val="20"/>
              </w:rPr>
              <w:br w:type="textWrapping" w:clear="all"/>
              <w:t>на отопление</w:t>
            </w:r>
          </w:p>
        </w:tc>
        <w:tc>
          <w:tcPr>
            <w:tcW w:w="6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20" w:lineRule="exact"/>
              <w:jc w:val="center"/>
            </w:pP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br w:type="textWrapping" w:clear="all"/>
              <w:t>гигакал</w:t>
            </w:r>
          </w:p>
        </w:tc>
        <w:tc>
          <w:tcPr>
            <w:tcW w:w="100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E14FF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780,3</w:t>
            </w:r>
          </w:p>
        </w:tc>
        <w:tc>
          <w:tcPr>
            <w:tcW w:w="10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trHeight w:val="504"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 производственно-технологические нужды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jc w:val="center"/>
            </w:pPr>
            <w:r>
              <w:rPr>
                <w:sz w:val="20"/>
              </w:rPr>
              <w:t>гигакал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 горячее водоснабжение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jc w:val="center"/>
            </w:pPr>
            <w:r>
              <w:rPr>
                <w:sz w:val="20"/>
              </w:rPr>
              <w:t>гигакал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Вторичные тепловые ресурсы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jc w:val="center"/>
            </w:pPr>
            <w:r>
              <w:rPr>
                <w:sz w:val="20"/>
              </w:rPr>
              <w:t>гигакал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pStyle w:val="Normal4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pStyle w:val="Normal4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36CB0">
        <w:trPr>
          <w:cantSplit/>
          <w:jc w:val="center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Вторичные горючие ресурсы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2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 усл топл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tabs>
                <w:tab w:val="left" w:pos="14175"/>
              </w:tabs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pStyle w:val="Normal4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pStyle w:val="Normal4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036CB0" w:rsidRDefault="00036CB0">
      <w:pPr>
        <w:ind w:left="57"/>
        <w:jc w:val="center"/>
        <w:rPr>
          <w:b/>
        </w:rPr>
      </w:pPr>
    </w:p>
    <w:p w:rsidR="00036CB0" w:rsidRDefault="00116882">
      <w:pPr>
        <w:spacing w:after="120"/>
        <w:jc w:val="center"/>
        <w:rPr>
          <w:b/>
        </w:rPr>
      </w:pPr>
      <w:r>
        <w:rPr>
          <w:b/>
        </w:rPr>
        <w:t>Раздел</w:t>
      </w:r>
      <w:r>
        <w:t xml:space="preserve"> </w:t>
      </w:r>
      <w:r>
        <w:rPr>
          <w:b/>
        </w:rPr>
        <w:t>2. Фактический расход топливно-</w:t>
      </w:r>
      <w:r w:rsidR="003E5E13">
        <w:rPr>
          <w:b/>
        </w:rPr>
        <w:t>энергетических ресурсов</w:t>
      </w:r>
    </w:p>
    <w:p w:rsidR="00036CB0" w:rsidRDefault="00116882">
      <w:pPr>
        <w:spacing w:after="120"/>
        <w:jc w:val="right"/>
        <w:rPr>
          <w:b/>
        </w:rPr>
      </w:pPr>
      <w:r>
        <w:rPr>
          <w:sz w:val="20"/>
        </w:rPr>
        <w:t>Данные приводятся с одним десятичным знаком</w:t>
      </w:r>
    </w:p>
    <w:tbl>
      <w:tblPr>
        <w:tblW w:w="50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0"/>
        <w:gridCol w:w="1134"/>
        <w:gridCol w:w="1183"/>
        <w:gridCol w:w="1320"/>
        <w:gridCol w:w="2552"/>
        <w:gridCol w:w="2458"/>
        <w:gridCol w:w="2268"/>
        <w:gridCol w:w="2219"/>
      </w:tblGrid>
      <w:tr w:rsidR="00036CB0">
        <w:trPr>
          <w:cantSplit/>
          <w:trHeight w:val="463"/>
          <w:jc w:val="center"/>
        </w:trPr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вида продукции </w:t>
            </w:r>
            <w:r>
              <w:rPr>
                <w:sz w:val="20"/>
              </w:rPr>
              <w:br w:type="textWrapping" w:clear="all"/>
              <w:t>и работ (услуг)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 w:type="textWrapping" w:clear="all"/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Произведено продукции</w:t>
            </w:r>
            <w:r>
              <w:rPr>
                <w:sz w:val="20"/>
              </w:rPr>
              <w:br w:type="textWrapping" w:clear="all"/>
              <w:t xml:space="preserve">(выполнено работ) </w:t>
            </w:r>
            <w:r>
              <w:rPr>
                <w:sz w:val="20"/>
              </w:rPr>
              <w:br w:type="textWrapping" w:clear="all"/>
              <w:t>за отчетный год</w:t>
            </w:r>
          </w:p>
        </w:tc>
        <w:tc>
          <w:tcPr>
            <w:tcW w:w="6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расход на всю произведенную продукцию (выполненные работы) за отчетный год</w:t>
            </w:r>
          </w:p>
        </w:tc>
      </w:tr>
      <w:tr w:rsidR="00036CB0">
        <w:trPr>
          <w:cantSplit/>
          <w:trHeight w:val="524"/>
          <w:jc w:val="center"/>
        </w:trPr>
        <w:tc>
          <w:tcPr>
            <w:tcW w:w="2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электроэнергия, </w:t>
            </w:r>
            <w:r>
              <w:rPr>
                <w:sz w:val="20"/>
              </w:rPr>
              <w:br w:type="textWrapping" w:clear="all"/>
              <w:t>мегаВт.ч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тепловая энергия,</w:t>
            </w:r>
            <w:r>
              <w:rPr>
                <w:sz w:val="20"/>
              </w:rPr>
              <w:br w:type="textWrapping" w:clear="all"/>
              <w:t>гигакал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топливо – всего, </w:t>
            </w:r>
            <w:r>
              <w:rPr>
                <w:sz w:val="20"/>
              </w:rPr>
              <w:br w:type="textWrapping" w:clear="all"/>
              <w:t>т усл топл</w:t>
            </w:r>
          </w:p>
        </w:tc>
      </w:tr>
      <w:tr w:rsidR="00036CB0">
        <w:trPr>
          <w:cantSplit/>
          <w:trHeight w:val="247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36CB0">
        <w:trPr>
          <w:cantSplit/>
          <w:trHeight w:hRule="exact" w:val="273"/>
          <w:jc w:val="center"/>
        </w:trPr>
        <w:tc>
          <w:tcPr>
            <w:tcW w:w="259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73"/>
          <w:jc w:val="center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036CB0" w:rsidRDefault="005E14F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Теп.энерг. отпущ кот-ми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036CB0" w:rsidRDefault="005E14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5E14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Гел. каллор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5E14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780,3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5E14F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</w:tr>
      <w:tr w:rsidR="00036CB0">
        <w:trPr>
          <w:cantSplit/>
          <w:trHeight w:hRule="exact" w:val="273"/>
          <w:jc w:val="center"/>
        </w:trPr>
        <w:tc>
          <w:tcPr>
            <w:tcW w:w="25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917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Итого потреблено </w:t>
            </w:r>
            <w:r>
              <w:rPr>
                <w:sz w:val="20"/>
              </w:rPr>
              <w:br w:type="textWrapping" w:clear="all"/>
              <w:t>на производство указанных видов продукции, работ (услуг)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8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5E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</w:tr>
    </w:tbl>
    <w:p w:rsidR="00036CB0" w:rsidRDefault="00036CB0">
      <w:pPr>
        <w:rPr>
          <w:vanish/>
        </w:rPr>
      </w:pPr>
    </w:p>
    <w:p w:rsidR="00036CB0" w:rsidRDefault="00036CB0">
      <w:pPr>
        <w:spacing w:after="60"/>
        <w:jc w:val="right"/>
        <w:rPr>
          <w:sz w:val="20"/>
        </w:rPr>
      </w:pPr>
    </w:p>
    <w:p w:rsidR="00036CB0" w:rsidRDefault="00116882">
      <w:pPr>
        <w:spacing w:after="60"/>
        <w:ind w:right="794"/>
        <w:jc w:val="right"/>
        <w:rPr>
          <w:sz w:val="20"/>
        </w:rPr>
      </w:pPr>
      <w:r>
        <w:rPr>
          <w:sz w:val="20"/>
        </w:rPr>
        <w:t xml:space="preserve">     </w:t>
      </w:r>
    </w:p>
    <w:p w:rsidR="00036CB0" w:rsidRDefault="00116882">
      <w:pPr>
        <w:pageBreakBefore/>
        <w:jc w:val="right"/>
        <w:rPr>
          <w:sz w:val="20"/>
        </w:rPr>
      </w:pPr>
      <w:r>
        <w:rPr>
          <w:sz w:val="20"/>
        </w:rPr>
        <w:lastRenderedPageBreak/>
        <w:t xml:space="preserve">     Продолжение</w:t>
      </w:r>
    </w:p>
    <w:tbl>
      <w:tblPr>
        <w:tblW w:w="15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851"/>
        <w:gridCol w:w="1134"/>
        <w:gridCol w:w="1134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036CB0">
        <w:trPr>
          <w:cantSplit/>
          <w:trHeight w:val="144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 w:type="textWrapping" w:clear="all"/>
              <w:t>строки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вида продукции </w:t>
            </w:r>
            <w:r>
              <w:rPr>
                <w:sz w:val="20"/>
              </w:rPr>
              <w:br w:type="textWrapping" w:clear="all"/>
              <w:t>и работ (услуг)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 w:type="textWrapping" w:clear="all"/>
              <w:t>измерения</w:t>
            </w:r>
          </w:p>
        </w:tc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из графы 4 по видам, т усл топл</w:t>
            </w:r>
          </w:p>
        </w:tc>
      </w:tr>
      <w:tr w:rsidR="00036CB0">
        <w:trPr>
          <w:cantSplit/>
          <w:trHeight w:val="1416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уголь </w:t>
            </w:r>
            <w:r>
              <w:rPr>
                <w:sz w:val="20"/>
              </w:rPr>
              <w:br w:type="textWrapping" w:clear="all"/>
              <w:t>каменный</w:t>
            </w:r>
          </w:p>
        </w:tc>
        <w:tc>
          <w:tcPr>
            <w:tcW w:w="12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уголь </w:t>
            </w:r>
            <w:r>
              <w:rPr>
                <w:sz w:val="20"/>
              </w:rPr>
              <w:br w:type="textWrapping" w:clear="all"/>
              <w:t>бурый</w:t>
            </w:r>
          </w:p>
        </w:tc>
        <w:tc>
          <w:tcPr>
            <w:tcW w:w="12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торф топливный фрезерный</w:t>
            </w:r>
          </w:p>
        </w:tc>
        <w:tc>
          <w:tcPr>
            <w:tcW w:w="12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торф топливный кусковой</w:t>
            </w:r>
          </w:p>
        </w:tc>
        <w:tc>
          <w:tcPr>
            <w:tcW w:w="12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брикеты и полубрикеты торфяные топливные</w:t>
            </w:r>
          </w:p>
        </w:tc>
        <w:tc>
          <w:tcPr>
            <w:tcW w:w="12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древесина топливная</w:t>
            </w:r>
          </w:p>
        </w:tc>
        <w:tc>
          <w:tcPr>
            <w:tcW w:w="12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уголь</w:t>
            </w:r>
            <w:r>
              <w:rPr>
                <w:sz w:val="20"/>
              </w:rPr>
              <w:br w:type="textWrapping" w:clear="all"/>
              <w:t>древесный</w:t>
            </w:r>
          </w:p>
        </w:tc>
        <w:tc>
          <w:tcPr>
            <w:tcW w:w="12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кокс и полукокс</w:t>
            </w:r>
            <w:r>
              <w:rPr>
                <w:sz w:val="20"/>
              </w:rPr>
              <w:br w:type="textWrapping" w:clear="all"/>
              <w:t>из каменного угля, бурого угля (лигнита) или торфа, уголь ретортный</w:t>
            </w:r>
          </w:p>
        </w:tc>
      </w:tr>
      <w:tr w:rsidR="00036CB0">
        <w:trPr>
          <w:cantSplit/>
          <w:trHeight w:val="24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ind w:firstLine="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6CB0">
        <w:trPr>
          <w:cantSplit/>
          <w:trHeight w:hRule="exact" w:val="27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9F236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7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7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90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ind w:left="85"/>
              <w:rPr>
                <w:sz w:val="20"/>
              </w:rPr>
            </w:pPr>
            <w:r>
              <w:rPr>
                <w:sz w:val="20"/>
              </w:rPr>
              <w:t xml:space="preserve">Итого потреблено </w:t>
            </w:r>
            <w:r>
              <w:rPr>
                <w:sz w:val="20"/>
              </w:rPr>
              <w:br w:type="textWrapping" w:clear="all"/>
              <w:t>на производство указанных видов продукции,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9F23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185,8</w:t>
            </w:r>
            <w:bookmarkStart w:id="0" w:name="_GoBack"/>
            <w:bookmarkEnd w:id="0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036CB0">
      <w:pPr>
        <w:jc w:val="center"/>
        <w:rPr>
          <w:sz w:val="20"/>
        </w:rPr>
      </w:pPr>
    </w:p>
    <w:tbl>
      <w:tblPr>
        <w:tblW w:w="50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1035"/>
        <w:gridCol w:w="1134"/>
        <w:gridCol w:w="1134"/>
        <w:gridCol w:w="1417"/>
        <w:gridCol w:w="1273"/>
        <w:gridCol w:w="1273"/>
        <w:gridCol w:w="1274"/>
        <w:gridCol w:w="1273"/>
        <w:gridCol w:w="1274"/>
        <w:gridCol w:w="1273"/>
        <w:gridCol w:w="1274"/>
      </w:tblGrid>
      <w:tr w:rsidR="00036CB0">
        <w:trPr>
          <w:cantSplit/>
          <w:trHeight w:val="391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 w:type="textWrapping" w:clear="all"/>
              <w:t>строки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вида продукции </w:t>
            </w:r>
            <w:r>
              <w:rPr>
                <w:sz w:val="20"/>
              </w:rPr>
              <w:br w:type="textWrapping" w:clear="all"/>
              <w:t>и работ (услуг)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 w:type="textWrapping" w:clear="all"/>
              <w:t>измерения</w:t>
            </w:r>
          </w:p>
        </w:tc>
        <w:tc>
          <w:tcPr>
            <w:tcW w:w="103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из графы 4 по видам, т усл топл</w:t>
            </w:r>
          </w:p>
        </w:tc>
      </w:tr>
      <w:tr w:rsidR="00036CB0">
        <w:trPr>
          <w:cantSplit/>
          <w:trHeight w:val="814"/>
        </w:trPr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бензин</w:t>
            </w:r>
            <w:r>
              <w:rPr>
                <w:sz w:val="20"/>
              </w:rPr>
              <w:br w:type="textWrapping" w:clear="all"/>
              <w:t>автомобильный</w:t>
            </w:r>
          </w:p>
        </w:tc>
        <w:tc>
          <w:tcPr>
            <w:tcW w:w="127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топливо дизельное</w:t>
            </w:r>
          </w:p>
        </w:tc>
        <w:tc>
          <w:tcPr>
            <w:tcW w:w="127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топливо судовое</w:t>
            </w:r>
          </w:p>
        </w:tc>
        <w:tc>
          <w:tcPr>
            <w:tcW w:w="12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топливо печное </w:t>
            </w:r>
            <w:r>
              <w:rPr>
                <w:sz w:val="20"/>
              </w:rPr>
              <w:br w:type="textWrapping" w:clear="all"/>
              <w:t>бытовое</w:t>
            </w:r>
          </w:p>
        </w:tc>
        <w:tc>
          <w:tcPr>
            <w:tcW w:w="127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мазут </w:t>
            </w:r>
            <w:r>
              <w:rPr>
                <w:sz w:val="20"/>
              </w:rPr>
              <w:br w:type="textWrapping" w:clear="all"/>
              <w:t>топочный</w:t>
            </w:r>
          </w:p>
        </w:tc>
        <w:tc>
          <w:tcPr>
            <w:tcW w:w="12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мазут </w:t>
            </w:r>
            <w:r>
              <w:rPr>
                <w:sz w:val="20"/>
              </w:rPr>
              <w:br w:type="textWrapping" w:clear="all"/>
              <w:t>флотский</w:t>
            </w:r>
          </w:p>
        </w:tc>
        <w:tc>
          <w:tcPr>
            <w:tcW w:w="127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пропан и бутан, сжиженные</w:t>
            </w:r>
          </w:p>
        </w:tc>
        <w:tc>
          <w:tcPr>
            <w:tcW w:w="127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036CB0" w:rsidRDefault="00116882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бутан сжиженный</w:t>
            </w:r>
          </w:p>
        </w:tc>
      </w:tr>
      <w:tr w:rsidR="00036CB0">
        <w:trPr>
          <w:cantSplit/>
          <w:trHeight w:val="3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61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Итого потреблено </w:t>
            </w:r>
            <w:r>
              <w:rPr>
                <w:sz w:val="20"/>
              </w:rPr>
              <w:br w:type="textWrapping" w:clear="all"/>
              <w:t>на производство указанных видов продукции, работ (услуг)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116882">
      <w:pPr>
        <w:pageBreakBefore/>
        <w:jc w:val="right"/>
        <w:rPr>
          <w:sz w:val="20"/>
        </w:rPr>
      </w:pPr>
      <w:r>
        <w:rPr>
          <w:sz w:val="20"/>
        </w:rPr>
        <w:lastRenderedPageBreak/>
        <w:t xml:space="preserve">     Продолжение</w:t>
      </w:r>
    </w:p>
    <w:tbl>
      <w:tblPr>
        <w:tblW w:w="50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1035"/>
        <w:gridCol w:w="1134"/>
        <w:gridCol w:w="1134"/>
        <w:gridCol w:w="1134"/>
        <w:gridCol w:w="1360"/>
        <w:gridCol w:w="1021"/>
        <w:gridCol w:w="1021"/>
        <w:gridCol w:w="1701"/>
        <w:gridCol w:w="1134"/>
        <w:gridCol w:w="1559"/>
        <w:gridCol w:w="1401"/>
      </w:tblGrid>
      <w:tr w:rsidR="00036CB0">
        <w:trPr>
          <w:cantSplit/>
          <w:trHeight w:val="391"/>
        </w:trPr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 w:type="textWrapping" w:clear="all"/>
              <w:t>строки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вида продукции </w:t>
            </w:r>
            <w:r>
              <w:rPr>
                <w:sz w:val="20"/>
              </w:rPr>
              <w:br w:type="textWrapping" w:clear="all"/>
              <w:t>и работ (услуг)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 w:type="textWrapping" w:clear="all"/>
              <w:t>измерения</w:t>
            </w:r>
          </w:p>
        </w:tc>
        <w:tc>
          <w:tcPr>
            <w:tcW w:w="103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из графы 4 по видам, т усл топл</w:t>
            </w:r>
          </w:p>
        </w:tc>
      </w:tr>
      <w:tr w:rsidR="00036CB0">
        <w:trPr>
          <w:cantSplit/>
          <w:trHeight w:val="814"/>
        </w:trPr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керосины технические</w:t>
            </w:r>
          </w:p>
        </w:tc>
        <w:tc>
          <w:tcPr>
            <w:tcW w:w="136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керосины осветительные</w:t>
            </w:r>
          </w:p>
        </w:tc>
        <w:tc>
          <w:tcPr>
            <w:tcW w:w="10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кокс нефтяной</w:t>
            </w:r>
          </w:p>
        </w:tc>
        <w:tc>
          <w:tcPr>
            <w:tcW w:w="10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битумы нефтяные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газ горючий природный</w:t>
            </w:r>
            <w:r>
              <w:rPr>
                <w:sz w:val="20"/>
              </w:rPr>
              <w:br w:type="textWrapping" w:clear="all"/>
              <w:t>(газ естественный)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газ горючий</w:t>
            </w:r>
            <w:r>
              <w:rPr>
                <w:sz w:val="20"/>
              </w:rPr>
              <w:br w:type="textWrapping" w:clear="all"/>
              <w:t>природный сжиженный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газ нефтяной попутный </w:t>
            </w:r>
            <w:r>
              <w:rPr>
                <w:sz w:val="20"/>
              </w:rPr>
              <w:br w:type="textWrapping" w:clear="all"/>
              <w:t>(газ горючий природный нефтяных месторождений)</w:t>
            </w:r>
          </w:p>
        </w:tc>
        <w:tc>
          <w:tcPr>
            <w:tcW w:w="14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116882">
            <w:pPr>
              <w:widowControl w:val="0"/>
              <w:tabs>
                <w:tab w:val="left" w:pos="14175"/>
              </w:tabs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газ горючий искусственный доменный</w:t>
            </w:r>
          </w:p>
        </w:tc>
      </w:tr>
      <w:tr w:rsidR="00036CB0">
        <w:trPr>
          <w:cantSplit/>
          <w:trHeight w:val="3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hRule="exact" w:val="280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CB0" w:rsidRDefault="00036CB0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036CB0">
        <w:trPr>
          <w:cantSplit/>
          <w:trHeight w:val="618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widowControl w:val="0"/>
              <w:tabs>
                <w:tab w:val="left" w:pos="14175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Итого потреблено </w:t>
            </w:r>
            <w:r>
              <w:rPr>
                <w:sz w:val="20"/>
              </w:rPr>
              <w:br w:type="textWrapping" w:clear="all"/>
              <w:t>на производство указанных видов продукции, работ (услуг)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036CB0">
      <w:pPr>
        <w:rPr>
          <w:sz w:val="20"/>
        </w:rPr>
      </w:pPr>
    </w:p>
    <w:p w:rsidR="00036CB0" w:rsidRDefault="00116882">
      <w:pPr>
        <w:spacing w:after="60"/>
        <w:jc w:val="right"/>
        <w:rPr>
          <w:sz w:val="20"/>
        </w:rPr>
      </w:pPr>
      <w:r>
        <w:rPr>
          <w:sz w:val="20"/>
        </w:rPr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8"/>
        <w:gridCol w:w="989"/>
        <w:gridCol w:w="1130"/>
        <w:gridCol w:w="1130"/>
        <w:gridCol w:w="1435"/>
        <w:gridCol w:w="993"/>
        <w:gridCol w:w="1246"/>
        <w:gridCol w:w="1778"/>
        <w:gridCol w:w="1795"/>
        <w:gridCol w:w="1134"/>
        <w:gridCol w:w="1927"/>
      </w:tblGrid>
      <w:tr w:rsidR="00036CB0">
        <w:trPr>
          <w:cantSplit/>
          <w:trHeight w:val="214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 w:type="textWrapping" w:clear="all"/>
              <w:t xml:space="preserve"> строки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Код вида продукции </w:t>
            </w:r>
            <w:r>
              <w:rPr>
                <w:sz w:val="20"/>
              </w:rPr>
              <w:br w:type="textWrapping" w:clear="all"/>
              <w:t>и работ (услуг)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z w:val="20"/>
              </w:rPr>
              <w:br w:type="textWrapping" w:clear="all"/>
              <w:t>измерения</w:t>
            </w:r>
          </w:p>
        </w:tc>
        <w:tc>
          <w:tcPr>
            <w:tcW w:w="103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в том числе из графы 4 по видам, т усл топл</w:t>
            </w:r>
          </w:p>
        </w:tc>
      </w:tr>
      <w:tr w:rsidR="00036CB0">
        <w:trPr>
          <w:cantSplit/>
          <w:trHeight w:val="442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CB0" w:rsidRDefault="00036CB0">
            <w:pPr>
              <w:spacing w:before="20" w:after="20" w:line="200" w:lineRule="exact"/>
              <w:jc w:val="center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CB0" w:rsidRDefault="00036CB0">
            <w:pPr>
              <w:spacing w:before="20" w:after="20" w:line="200" w:lineRule="exact"/>
              <w:ind w:right="-113"/>
              <w:jc w:val="center"/>
              <w:rPr>
                <w:sz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газ горючий искусственный коксовый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виды </w:t>
            </w:r>
            <w:r>
              <w:rPr>
                <w:sz w:val="20"/>
              </w:rPr>
              <w:br w:type="textWrapping" w:clear="all"/>
              <w:t>твердого топлива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виды </w:t>
            </w:r>
            <w:r>
              <w:rPr>
                <w:sz w:val="20"/>
              </w:rPr>
              <w:br w:type="textWrapping" w:clear="all"/>
              <w:t>нефтепродуктов</w:t>
            </w:r>
          </w:p>
        </w:tc>
      </w:tr>
      <w:tr w:rsidR="00036CB0">
        <w:trPr>
          <w:cantSplit/>
          <w:trHeight w:val="1343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том числе: биотопливо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него: </w:t>
            </w:r>
            <w:r>
              <w:rPr>
                <w:sz w:val="20"/>
              </w:rPr>
              <w:br w:type="textWrapping" w:clear="all"/>
              <w:t xml:space="preserve">гранулы топливные (пеллеты) </w:t>
            </w:r>
            <w:r>
              <w:rPr>
                <w:sz w:val="20"/>
              </w:rPr>
              <w:br w:type="textWrapping" w:clear="all"/>
              <w:t>из отходов деревопереработки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брикеты топливные из отходов деревопереработки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нефть обезвоженная, обессоленная </w:t>
            </w:r>
            <w:r>
              <w:rPr>
                <w:sz w:val="20"/>
              </w:rPr>
              <w:br w:type="textWrapping" w:clear="all"/>
              <w:t>и стабилизированная, включая газовый конденсат</w:t>
            </w:r>
          </w:p>
        </w:tc>
      </w:tr>
      <w:tr w:rsidR="00036CB0">
        <w:trPr>
          <w:trHeight w:val="569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36CB0">
        <w:trPr>
          <w:trHeight w:val="21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val="19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val="23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val="67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B0" w:rsidRDefault="00116882">
            <w:pPr>
              <w:spacing w:line="220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Итого потреблено </w:t>
            </w:r>
            <w:r>
              <w:rPr>
                <w:sz w:val="20"/>
              </w:rPr>
              <w:br w:type="textWrapping" w:clear="all"/>
              <w:t>на производство указанных видов продукции, работ (услуг)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spacing w:line="220" w:lineRule="exact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spacing w:line="220" w:lineRule="exact"/>
              <w:jc w:val="center"/>
              <w:rPr>
                <w:sz w:val="20"/>
              </w:rPr>
            </w:pPr>
          </w:p>
        </w:tc>
      </w:tr>
    </w:tbl>
    <w:p w:rsidR="00036CB0" w:rsidRDefault="00116882">
      <w:pPr>
        <w:spacing w:before="60"/>
        <w:rPr>
          <w:sz w:val="20"/>
        </w:rPr>
      </w:pPr>
      <w:r>
        <w:rPr>
          <w:sz w:val="20"/>
          <w:vertAlign w:val="superscript"/>
        </w:rPr>
        <w:t xml:space="preserve">1 </w:t>
      </w:r>
      <w:r>
        <w:rPr>
          <w:sz w:val="20"/>
        </w:rPr>
        <w:t>Перечень видов продукции, работ (услуг)  и код строки приведены в приложении к настоящей форме.</w:t>
      </w:r>
    </w:p>
    <w:p w:rsidR="00036CB0" w:rsidRDefault="00116882">
      <w:pPr>
        <w:spacing w:after="120"/>
        <w:jc w:val="center"/>
        <w:rPr>
          <w:b/>
        </w:rPr>
      </w:pPr>
      <w:r>
        <w:rPr>
          <w:sz w:val="20"/>
        </w:rPr>
        <w:br w:type="page" w:clear="all"/>
      </w:r>
      <w:r>
        <w:rPr>
          <w:b/>
        </w:rPr>
        <w:lastRenderedPageBreak/>
        <w:t>Раздел 3. Оснащенность приборами учета энергетических ресурсов, штука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3"/>
        <w:gridCol w:w="1180"/>
        <w:gridCol w:w="3382"/>
        <w:gridCol w:w="2829"/>
        <w:gridCol w:w="4051"/>
      </w:tblGrid>
      <w:tr w:rsidR="00036CB0">
        <w:trPr>
          <w:cantSplit/>
          <w:trHeight w:val="330"/>
          <w:jc w:val="center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Виды приборов учета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Общая потребность в  количестве приборов учета в расчетных точках учета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Фактическое количество приборов учета в расчетных точках учета</w:t>
            </w:r>
          </w:p>
        </w:tc>
      </w:tr>
      <w:tr w:rsidR="00036CB0">
        <w:trPr>
          <w:cantSplit/>
          <w:trHeight w:val="330"/>
          <w:jc w:val="center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036CB0">
            <w:pPr>
              <w:spacing w:before="20" w:after="20" w:line="200" w:lineRule="exact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введено </w:t>
            </w:r>
            <w:r>
              <w:rPr>
                <w:sz w:val="20"/>
              </w:rPr>
              <w:br w:type="textWrapping" w:clear="all"/>
              <w:t>на конец отчетного периода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введено в эксплуатацию </w:t>
            </w:r>
            <w:r>
              <w:rPr>
                <w:sz w:val="20"/>
              </w:rPr>
              <w:br w:type="textWrapping" w:clear="all"/>
              <w:t>в отчетном периоде</w:t>
            </w:r>
          </w:p>
        </w:tc>
      </w:tr>
      <w:tr w:rsidR="00036CB0">
        <w:trPr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CB0" w:rsidRDefault="0011688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36CB0">
        <w:trPr>
          <w:trHeight w:hRule="exact" w:val="478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>Электроснабжение:</w:t>
            </w:r>
            <w:r>
              <w:rPr>
                <w:sz w:val="20"/>
              </w:rPr>
              <w:br w:type="textWrapping" w:clear="all"/>
              <w:t xml:space="preserve">    приборы учета электрической энергии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5E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5E1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hRule="exact" w:val="284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   приборы учета мощности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hRule="exact" w:val="476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z w:val="20"/>
              </w:rPr>
              <w:br w:type="textWrapping" w:clear="all"/>
              <w:t xml:space="preserve">    приборы учета тепловой энергии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hRule="exact" w:val="487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>Водоснабжение:</w:t>
            </w:r>
            <w:r>
              <w:rPr>
                <w:sz w:val="20"/>
              </w:rPr>
              <w:br w:type="textWrapping" w:clear="all"/>
              <w:t xml:space="preserve">    приборы учета горячей воды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hRule="exact" w:val="284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   приборы учета холодной воды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  <w:tr w:rsidR="00036CB0">
        <w:trPr>
          <w:trHeight w:hRule="exact" w:val="499"/>
          <w:jc w:val="center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ind w:left="57"/>
              <w:rPr>
                <w:sz w:val="20"/>
              </w:rPr>
            </w:pPr>
            <w:r>
              <w:rPr>
                <w:sz w:val="20"/>
              </w:rPr>
              <w:t>Газоснабжение</w:t>
            </w:r>
            <w:r>
              <w:rPr>
                <w:sz w:val="20"/>
              </w:rPr>
              <w:br w:type="textWrapping" w:clear="all"/>
              <w:t xml:space="preserve">    приборы учета газа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116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CB0" w:rsidRDefault="00036CB0">
            <w:pPr>
              <w:jc w:val="center"/>
              <w:rPr>
                <w:sz w:val="20"/>
              </w:rPr>
            </w:pPr>
          </w:p>
        </w:tc>
      </w:tr>
    </w:tbl>
    <w:p w:rsidR="00036CB0" w:rsidRDefault="00036CB0">
      <w:pPr>
        <w:pStyle w:val="Normal0"/>
        <w:jc w:val="center"/>
      </w:pPr>
    </w:p>
    <w:p w:rsidR="00036CB0" w:rsidRDefault="00036CB0">
      <w:pPr>
        <w:pStyle w:val="Normal0"/>
        <w:jc w:val="center"/>
      </w:pPr>
    </w:p>
    <w:p w:rsidR="00036CB0" w:rsidRDefault="00036CB0">
      <w:pPr>
        <w:pStyle w:val="Normal0"/>
        <w:jc w:val="center"/>
      </w:pP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036CB0">
        <w:trPr>
          <w:cantSplit/>
          <w:tblHeader/>
        </w:trPr>
        <w:tc>
          <w:tcPr>
            <w:tcW w:w="419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036CB0" w:rsidRDefault="00116882">
            <w:pPr>
              <w:spacing w:after="120"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7C86" w:rsidRDefault="00027C86">
            <w:pPr>
              <w:spacing w:after="120" w:line="200" w:lineRule="exact"/>
              <w:rPr>
                <w:sz w:val="20"/>
              </w:rPr>
            </w:pPr>
          </w:p>
          <w:p w:rsidR="00027C86" w:rsidRPr="00027C86" w:rsidRDefault="00027C86" w:rsidP="00027C86">
            <w:pPr>
              <w:rPr>
                <w:sz w:val="20"/>
              </w:rPr>
            </w:pPr>
          </w:p>
          <w:p w:rsidR="00027C86" w:rsidRPr="00027C86" w:rsidRDefault="00027C86" w:rsidP="00027C86">
            <w:pPr>
              <w:rPr>
                <w:sz w:val="20"/>
              </w:rPr>
            </w:pPr>
          </w:p>
          <w:p w:rsidR="00036CB0" w:rsidRPr="00027C86" w:rsidRDefault="00027C86" w:rsidP="00027C86">
            <w:pPr>
              <w:tabs>
                <w:tab w:val="left" w:pos="3309"/>
              </w:tabs>
              <w:rPr>
                <w:sz w:val="20"/>
              </w:rPr>
            </w:pPr>
            <w:r>
              <w:rPr>
                <w:sz w:val="20"/>
              </w:rPr>
              <w:t>документовед</w:t>
            </w:r>
            <w:r>
              <w:rPr>
                <w:sz w:val="20"/>
              </w:rPr>
              <w:tab/>
              <w:t>Масловская Г.Е.</w:t>
            </w:r>
          </w:p>
        </w:tc>
        <w:tc>
          <w:tcPr>
            <w:tcW w:w="33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 w:line="200" w:lineRule="exact"/>
              <w:rPr>
                <w:sz w:val="20"/>
              </w:rPr>
            </w:pPr>
          </w:p>
        </w:tc>
      </w:tr>
      <w:tr w:rsidR="00036CB0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036CB0" w:rsidRDefault="00036CB0">
            <w:pPr>
              <w:spacing w:after="120" w:line="20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6CB0" w:rsidRDefault="00116882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(должность)</w:t>
            </w:r>
          </w:p>
          <w:p w:rsidR="00036CB0" w:rsidRDefault="00036CB0">
            <w:pPr>
              <w:spacing w:after="120"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6CB0" w:rsidRDefault="00116882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(Ф.И.О.)</w:t>
            </w:r>
          </w:p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6CB0" w:rsidRDefault="00116882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036CB0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/>
              <w:rPr>
                <w:sz w:val="20"/>
              </w:rPr>
            </w:pP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after="120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 _________________</w:t>
            </w:r>
          </w:p>
        </w:tc>
        <w:tc>
          <w:tcPr>
            <w:tcW w:w="2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/>
              <w:rPr>
                <w:sz w:val="20"/>
              </w:rPr>
            </w:pP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«______» __________20____ год</w:t>
            </w:r>
          </w:p>
        </w:tc>
      </w:tr>
      <w:tr w:rsidR="00036CB0">
        <w:trPr>
          <w:gridAfter w:val="1"/>
          <w:wAfter w:w="84" w:type="dxa"/>
          <w:cantSplit/>
          <w:tblHeader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 w:line="20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036CB0">
            <w:pPr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CB0" w:rsidRDefault="00116882">
            <w:pPr>
              <w:spacing w:after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br w:type="textWrapping" w:clear="all"/>
              <w:t>документа)</w:t>
            </w:r>
          </w:p>
        </w:tc>
      </w:tr>
    </w:tbl>
    <w:p w:rsidR="00036CB0" w:rsidRDefault="00036CB0">
      <w:pPr>
        <w:spacing w:before="60"/>
        <w:ind w:firstLine="709"/>
        <w:jc w:val="both"/>
        <w:rPr>
          <w:sz w:val="20"/>
          <w:vertAlign w:val="superscript"/>
        </w:rPr>
      </w:pPr>
    </w:p>
    <w:p w:rsidR="00036CB0" w:rsidRDefault="00116882">
      <w:pPr>
        <w:spacing w:before="60"/>
        <w:ind w:firstLine="709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_____________________________________</w:t>
      </w:r>
    </w:p>
    <w:sectPr w:rsidR="00036CB0">
      <w:headerReference w:type="even" r:id="rId7"/>
      <w:headerReference w:type="default" r:id="rId8"/>
      <w:pgSz w:w="16840" w:h="11907" w:orient="landscape"/>
      <w:pgMar w:top="1134" w:right="454" w:bottom="964" w:left="737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AD" w:rsidRDefault="000E4EAD">
      <w:r>
        <w:separator/>
      </w:r>
    </w:p>
  </w:endnote>
  <w:endnote w:type="continuationSeparator" w:id="0">
    <w:p w:rsidR="000E4EAD" w:rsidRDefault="000E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AD" w:rsidRDefault="000E4EAD">
      <w:r>
        <w:separator/>
      </w:r>
    </w:p>
  </w:footnote>
  <w:footnote w:type="continuationSeparator" w:id="0">
    <w:p w:rsidR="000E4EAD" w:rsidRDefault="000E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47" w:rsidRDefault="005F6E47">
    <w:pPr>
      <w:pStyle w:val="af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F6E47" w:rsidRDefault="005F6E47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47" w:rsidRDefault="005F6E47">
    <w:pPr>
      <w:pStyle w:val="af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F2360">
      <w:rPr>
        <w:rStyle w:val="afe"/>
        <w:noProof/>
      </w:rPr>
      <w:t>5</w:t>
    </w:r>
    <w:r>
      <w:rPr>
        <w:rStyle w:val="afe"/>
      </w:rPr>
      <w:fldChar w:fldCharType="end"/>
    </w:r>
  </w:p>
  <w:p w:rsidR="005F6E47" w:rsidRDefault="005F6E4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59B"/>
    <w:multiLevelType w:val="hybridMultilevel"/>
    <w:tmpl w:val="B10EEE14"/>
    <w:lvl w:ilvl="0" w:tplc="000E801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69985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2499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D86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E80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B0B7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7499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9C9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AEA4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545347"/>
    <w:multiLevelType w:val="hybridMultilevel"/>
    <w:tmpl w:val="424CC75C"/>
    <w:lvl w:ilvl="0" w:tplc="8ECEDC8C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93B28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70F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60D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B4F7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7E9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FE6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18E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363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B43DDA"/>
    <w:multiLevelType w:val="hybridMultilevel"/>
    <w:tmpl w:val="1D44325C"/>
    <w:lvl w:ilvl="0" w:tplc="58F4FB7A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154C4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8AE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E41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BE9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04C8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76BA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61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048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373B34"/>
    <w:multiLevelType w:val="hybridMultilevel"/>
    <w:tmpl w:val="E3805026"/>
    <w:lvl w:ilvl="0" w:tplc="3CFE584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D427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C66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0A4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6E5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1E2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AAAE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4B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C9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EC743EC"/>
    <w:multiLevelType w:val="multilevel"/>
    <w:tmpl w:val="EF42415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0892CF8"/>
    <w:multiLevelType w:val="hybridMultilevel"/>
    <w:tmpl w:val="D832A85C"/>
    <w:lvl w:ilvl="0" w:tplc="5FE2B71A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AAEE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FE2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14A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161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FE2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50DA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60F0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3C11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7E3394E"/>
    <w:multiLevelType w:val="hybridMultilevel"/>
    <w:tmpl w:val="3DD21FD8"/>
    <w:lvl w:ilvl="0" w:tplc="0BC8455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8D94E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E2BD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04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90D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229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AC4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C00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A60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6C35AFF"/>
    <w:multiLevelType w:val="hybridMultilevel"/>
    <w:tmpl w:val="81063512"/>
    <w:lvl w:ilvl="0" w:tplc="669CE3FE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1F0C9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5630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BE26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66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7E7B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48B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635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588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6F713D6"/>
    <w:multiLevelType w:val="hybridMultilevel"/>
    <w:tmpl w:val="42564012"/>
    <w:lvl w:ilvl="0" w:tplc="82AEBDEE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EF10D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870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746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60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F2A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0E8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344F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A6EF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F57556"/>
    <w:multiLevelType w:val="hybridMultilevel"/>
    <w:tmpl w:val="6ED0B294"/>
    <w:lvl w:ilvl="0" w:tplc="528C1A7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C1B6F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F04B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485A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D6B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8C8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1AC3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82C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A622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00D0D1C"/>
    <w:multiLevelType w:val="multilevel"/>
    <w:tmpl w:val="1D56E150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</w:lvl>
    <w:lvl w:ilvl="1">
      <w:start w:val="1"/>
      <w:numFmt w:val="decimal"/>
      <w:pStyle w:val="a2"/>
      <w:lvlText w:val="%1.%2."/>
      <w:lvlJc w:val="left"/>
      <w:pPr>
        <w:tabs>
          <w:tab w:val="num" w:pos="774"/>
        </w:tabs>
        <w:ind w:left="0" w:firstLine="414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1" w15:restartNumberingAfterBreak="0">
    <w:nsid w:val="70941D9F"/>
    <w:multiLevelType w:val="hybridMultilevel"/>
    <w:tmpl w:val="493AA736"/>
    <w:lvl w:ilvl="0" w:tplc="39803AE4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A59E3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48D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FC5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387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E4B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920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BE35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804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1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B0"/>
    <w:rsid w:val="00027C86"/>
    <w:rsid w:val="00036CB0"/>
    <w:rsid w:val="00053785"/>
    <w:rsid w:val="000E4EAD"/>
    <w:rsid w:val="00116882"/>
    <w:rsid w:val="003E5E13"/>
    <w:rsid w:val="004E32F7"/>
    <w:rsid w:val="005475AC"/>
    <w:rsid w:val="005E14FF"/>
    <w:rsid w:val="005F6E47"/>
    <w:rsid w:val="007622BF"/>
    <w:rsid w:val="009C0CA5"/>
    <w:rsid w:val="009F2360"/>
    <w:rsid w:val="00B4228A"/>
    <w:rsid w:val="00D36337"/>
    <w:rsid w:val="00D65FB1"/>
    <w:rsid w:val="00DA215E"/>
    <w:rsid w:val="00DB1A94"/>
    <w:rsid w:val="00E9038A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24F8"/>
  <w15:docId w15:val="{4951613E-8019-4C35-BDD4-F1214E2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Pr>
      <w:sz w:val="24"/>
    </w:rPr>
  </w:style>
  <w:style w:type="paragraph" w:styleId="1">
    <w:name w:val="heading 1"/>
    <w:basedOn w:val="a3"/>
    <w:next w:val="a3"/>
    <w:link w:val="10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link w:val="22"/>
    <w:pPr>
      <w:keepNext/>
      <w:spacing w:after="120"/>
      <w:jc w:val="center"/>
      <w:outlineLvl w:val="1"/>
    </w:pPr>
    <w:rPr>
      <w:b/>
      <w:sz w:val="26"/>
    </w:rPr>
  </w:style>
  <w:style w:type="paragraph" w:styleId="31">
    <w:name w:val="heading 3"/>
    <w:basedOn w:val="a3"/>
    <w:next w:val="a3"/>
    <w:link w:val="32"/>
    <w:semiHidden/>
    <w:pPr>
      <w:keepNext/>
      <w:jc w:val="both"/>
      <w:outlineLvl w:val="2"/>
    </w:pPr>
    <w:rPr>
      <w:sz w:val="28"/>
    </w:rPr>
  </w:style>
  <w:style w:type="paragraph" w:styleId="41">
    <w:name w:val="heading 4"/>
    <w:basedOn w:val="a3"/>
    <w:next w:val="a3"/>
    <w:link w:val="42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1">
    <w:name w:val="heading 5"/>
    <w:basedOn w:val="a3"/>
    <w:next w:val="a3"/>
    <w:link w:val="52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3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lang w:eastAsia="zh-CN"/>
    </w:rPr>
  </w:style>
  <w:style w:type="paragraph" w:styleId="a9">
    <w:name w:val="Title"/>
    <w:basedOn w:val="a3"/>
    <w:next w:val="a3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Заголовок Знак"/>
    <w:link w:val="a9"/>
    <w:uiPriority w:val="10"/>
    <w:rPr>
      <w:sz w:val="48"/>
      <w:szCs w:val="48"/>
    </w:rPr>
  </w:style>
  <w:style w:type="paragraph" w:styleId="ab">
    <w:name w:val="Subtitle"/>
    <w:basedOn w:val="a3"/>
    <w:next w:val="a3"/>
    <w:link w:val="ac"/>
    <w:uiPriority w:val="11"/>
    <w:qFormat/>
    <w:pPr>
      <w:spacing w:before="200" w:after="200"/>
    </w:pPr>
    <w:rPr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3">
    <w:name w:val="Quote"/>
    <w:basedOn w:val="a3"/>
    <w:next w:val="a3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3"/>
    <w:next w:val="a3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3"/>
    <w:link w:val="af0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1">
    <w:name w:val="footer"/>
    <w:basedOn w:val="a3"/>
    <w:link w:val="af2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3">
    <w:name w:val="caption"/>
    <w:basedOn w:val="a3"/>
    <w:next w:val="a3"/>
    <w:semiHidden/>
    <w:pPr>
      <w:spacing w:after="120"/>
      <w:jc w:val="center"/>
    </w:pPr>
    <w:rPr>
      <w:b/>
      <w:sz w:val="26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5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semiHidden/>
    <w:rPr>
      <w:color w:val="0000FF"/>
      <w:u w:val="single"/>
    </w:rPr>
  </w:style>
  <w:style w:type="paragraph" w:styleId="af6">
    <w:name w:val="footnote text"/>
    <w:basedOn w:val="a3"/>
    <w:link w:val="af7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endnote text"/>
    <w:basedOn w:val="a3"/>
    <w:link w:val="afa"/>
    <w:uiPriority w:val="99"/>
    <w:semiHidden/>
    <w:unhideWhenUsed/>
    <w:rPr>
      <w:sz w:val="20"/>
    </w:rPr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5">
    <w:name w:val="toc 2"/>
    <w:basedOn w:val="a3"/>
    <w:next w:val="a3"/>
    <w:uiPriority w:val="39"/>
    <w:unhideWhenUsed/>
    <w:pPr>
      <w:spacing w:after="57"/>
      <w:ind w:left="283"/>
    </w:pPr>
  </w:style>
  <w:style w:type="paragraph" w:styleId="33">
    <w:name w:val="toc 3"/>
    <w:basedOn w:val="a3"/>
    <w:next w:val="a3"/>
    <w:uiPriority w:val="39"/>
    <w:unhideWhenUsed/>
    <w:pPr>
      <w:spacing w:after="57"/>
      <w:ind w:left="567"/>
    </w:pPr>
  </w:style>
  <w:style w:type="paragraph" w:styleId="43">
    <w:name w:val="toc 4"/>
    <w:basedOn w:val="a3"/>
    <w:next w:val="a3"/>
    <w:uiPriority w:val="39"/>
    <w:unhideWhenUsed/>
    <w:pPr>
      <w:spacing w:after="57"/>
      <w:ind w:left="850"/>
    </w:pPr>
  </w:style>
  <w:style w:type="paragraph" w:styleId="53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rPr>
      <w:lang w:eastAsia="zh-CN"/>
    </w:rPr>
  </w:style>
  <w:style w:type="paragraph" w:styleId="afd">
    <w:name w:val="table of figures"/>
    <w:basedOn w:val="a3"/>
    <w:next w:val="a3"/>
    <w:uiPriority w:val="99"/>
    <w:unhideWhenUsed/>
  </w:style>
  <w:style w:type="paragraph" w:customStyle="1" w:styleId="-1">
    <w:name w:val="абзац-1"/>
    <w:basedOn w:val="a3"/>
    <w:pPr>
      <w:spacing w:line="360" w:lineRule="auto"/>
      <w:ind w:firstLine="709"/>
    </w:pPr>
  </w:style>
  <w:style w:type="character" w:styleId="afe">
    <w:name w:val="page number"/>
    <w:basedOn w:val="a4"/>
    <w:semiHidden/>
  </w:style>
  <w:style w:type="paragraph" w:styleId="a0">
    <w:name w:val="List Bullet"/>
    <w:basedOn w:val="a3"/>
    <w:semiHidden/>
    <w:pPr>
      <w:numPr>
        <w:numId w:val="1"/>
      </w:numPr>
    </w:pPr>
  </w:style>
  <w:style w:type="paragraph" w:styleId="2">
    <w:name w:val="List Bullet 2"/>
    <w:basedOn w:val="a3"/>
    <w:semiHidden/>
    <w:pPr>
      <w:numPr>
        <w:numId w:val="2"/>
      </w:numPr>
    </w:pPr>
  </w:style>
  <w:style w:type="paragraph" w:styleId="3">
    <w:name w:val="List Bullet 3"/>
    <w:basedOn w:val="a3"/>
    <w:semiHidden/>
    <w:pPr>
      <w:numPr>
        <w:numId w:val="3"/>
      </w:numPr>
    </w:pPr>
  </w:style>
  <w:style w:type="paragraph" w:styleId="40">
    <w:name w:val="List Bullet 4"/>
    <w:basedOn w:val="a3"/>
    <w:semiHidden/>
    <w:pPr>
      <w:numPr>
        <w:numId w:val="4"/>
      </w:numPr>
    </w:pPr>
  </w:style>
  <w:style w:type="paragraph" w:styleId="50">
    <w:name w:val="List Bullet 5"/>
    <w:basedOn w:val="a3"/>
    <w:semiHidden/>
    <w:pPr>
      <w:numPr>
        <w:numId w:val="5"/>
      </w:numPr>
    </w:pPr>
  </w:style>
  <w:style w:type="paragraph" w:styleId="a">
    <w:name w:val="List Number"/>
    <w:basedOn w:val="a3"/>
    <w:semiHidden/>
    <w:pPr>
      <w:numPr>
        <w:numId w:val="6"/>
      </w:numPr>
    </w:pPr>
  </w:style>
  <w:style w:type="paragraph" w:styleId="20">
    <w:name w:val="List Number 2"/>
    <w:basedOn w:val="a3"/>
    <w:semiHidden/>
    <w:pPr>
      <w:numPr>
        <w:numId w:val="7"/>
      </w:numPr>
    </w:pPr>
  </w:style>
  <w:style w:type="paragraph" w:styleId="30">
    <w:name w:val="List Number 3"/>
    <w:basedOn w:val="a3"/>
    <w:semiHidden/>
    <w:pPr>
      <w:numPr>
        <w:numId w:val="8"/>
      </w:numPr>
    </w:pPr>
  </w:style>
  <w:style w:type="paragraph" w:styleId="4">
    <w:name w:val="List Number 4"/>
    <w:basedOn w:val="a3"/>
    <w:semiHidden/>
    <w:pPr>
      <w:numPr>
        <w:numId w:val="9"/>
      </w:numPr>
    </w:pPr>
  </w:style>
  <w:style w:type="paragraph" w:styleId="5">
    <w:name w:val="List Number 5"/>
    <w:basedOn w:val="a3"/>
    <w:semiHidden/>
    <w:pPr>
      <w:numPr>
        <w:numId w:val="10"/>
      </w:numPr>
    </w:pPr>
  </w:style>
  <w:style w:type="paragraph" w:styleId="aff">
    <w:name w:val="Body Text"/>
    <w:basedOn w:val="a3"/>
    <w:link w:val="aff0"/>
    <w:semiHidden/>
    <w:pPr>
      <w:widowControl w:val="0"/>
      <w:spacing w:after="120"/>
    </w:pPr>
    <w:rPr>
      <w:rFonts w:ascii="Arial" w:hAnsi="Arial"/>
      <w:sz w:val="20"/>
    </w:rPr>
  </w:style>
  <w:style w:type="paragraph" w:styleId="26">
    <w:name w:val="Body Text 2"/>
    <w:basedOn w:val="a3"/>
    <w:link w:val="27"/>
    <w:semiHidden/>
    <w:pPr>
      <w:spacing w:before="120"/>
      <w:jc w:val="both"/>
    </w:pPr>
    <w:rPr>
      <w:szCs w:val="28"/>
    </w:rPr>
  </w:style>
  <w:style w:type="paragraph" w:customStyle="1" w:styleId="a2">
    <w:name w:val="Пункт"/>
    <w:basedOn w:val="a3"/>
    <w:next w:val="a3"/>
    <w:pPr>
      <w:widowControl w:val="0"/>
      <w:numPr>
        <w:ilvl w:val="1"/>
        <w:numId w:val="11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f1">
    <w:name w:val="Body Text Indent"/>
    <w:basedOn w:val="a3"/>
    <w:link w:val="aff2"/>
    <w:semiHidden/>
    <w:pPr>
      <w:spacing w:before="60" w:line="180" w:lineRule="exact"/>
      <w:ind w:left="284"/>
    </w:pPr>
    <w:rPr>
      <w:sz w:val="20"/>
    </w:rPr>
  </w:style>
  <w:style w:type="paragraph" w:styleId="28">
    <w:name w:val="Body Text Indent 2"/>
    <w:basedOn w:val="a3"/>
    <w:link w:val="29"/>
    <w:semiHidden/>
    <w:pPr>
      <w:ind w:firstLine="709"/>
      <w:jc w:val="both"/>
    </w:pPr>
  </w:style>
  <w:style w:type="paragraph" w:customStyle="1" w:styleId="a1">
    <w:name w:val="Абзац_нум"/>
    <w:pPr>
      <w:numPr>
        <w:numId w:val="12"/>
      </w:numPr>
      <w:spacing w:before="120" w:line="312" w:lineRule="auto"/>
      <w:jc w:val="both"/>
    </w:pPr>
    <w:rPr>
      <w:sz w:val="28"/>
    </w:rPr>
  </w:style>
  <w:style w:type="paragraph" w:customStyle="1" w:styleId="13">
    <w:name w:val="Обычный1"/>
    <w:rPr>
      <w:rFonts w:ascii="Arial" w:hAnsi="Arial"/>
    </w:rPr>
  </w:style>
  <w:style w:type="paragraph" w:customStyle="1" w:styleId="110">
    <w:name w:val="Основной текст.Знак1.Заг1"/>
    <w:basedOn w:val="a3"/>
    <w:pPr>
      <w:jc w:val="both"/>
    </w:pPr>
  </w:style>
  <w:style w:type="character" w:customStyle="1" w:styleId="10">
    <w:name w:val="Заголовок 1 Знак"/>
    <w:link w:val="1"/>
    <w:rPr>
      <w:b/>
    </w:rPr>
  </w:style>
  <w:style w:type="character" w:customStyle="1" w:styleId="22">
    <w:name w:val="Заголовок 2 Знак"/>
    <w:link w:val="21"/>
    <w:rPr>
      <w:b/>
      <w:sz w:val="26"/>
    </w:rPr>
  </w:style>
  <w:style w:type="character" w:styleId="aff3">
    <w:name w:val="FollowedHyperlink"/>
    <w:semiHidden/>
    <w:rPr>
      <w:color w:val="800080"/>
      <w:u w:val="single"/>
    </w:rPr>
  </w:style>
  <w:style w:type="character" w:customStyle="1" w:styleId="af0">
    <w:name w:val="Верхний колонтитул Знак"/>
    <w:link w:val="af"/>
    <w:semiHidden/>
    <w:rPr>
      <w:sz w:val="24"/>
    </w:rPr>
  </w:style>
  <w:style w:type="character" w:customStyle="1" w:styleId="af2">
    <w:name w:val="Нижний колонтитул Знак"/>
    <w:link w:val="af1"/>
    <w:semiHidden/>
    <w:rPr>
      <w:sz w:val="24"/>
    </w:rPr>
  </w:style>
  <w:style w:type="character" w:customStyle="1" w:styleId="aff0">
    <w:name w:val="Основной текст Знак"/>
    <w:link w:val="aff"/>
    <w:semiHidden/>
    <w:rPr>
      <w:rFonts w:ascii="Arial" w:hAnsi="Arial"/>
    </w:rPr>
  </w:style>
  <w:style w:type="character" w:customStyle="1" w:styleId="aff2">
    <w:name w:val="Основной текст с отступом Знак"/>
    <w:link w:val="aff1"/>
    <w:semiHidden/>
  </w:style>
  <w:style w:type="character" w:customStyle="1" w:styleId="27">
    <w:name w:val="Основной текст 2 Знак"/>
    <w:link w:val="26"/>
    <w:semiHidden/>
    <w:rPr>
      <w:sz w:val="24"/>
      <w:szCs w:val="28"/>
    </w:rPr>
  </w:style>
  <w:style w:type="character" w:customStyle="1" w:styleId="29">
    <w:name w:val="Основной текст с отступом 2 Знак"/>
    <w:link w:val="28"/>
    <w:semiHidden/>
    <w:rPr>
      <w:sz w:val="24"/>
    </w:rPr>
  </w:style>
  <w:style w:type="paragraph" w:styleId="aff4">
    <w:name w:val="Balloon Text"/>
    <w:basedOn w:val="a3"/>
    <w:link w:val="aff5"/>
    <w:semiHidden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character" w:customStyle="1" w:styleId="af7">
    <w:name w:val="Текст сноски Знак"/>
    <w:basedOn w:val="a4"/>
    <w:link w:val="af6"/>
    <w:semiHidden/>
  </w:style>
  <w:style w:type="paragraph" w:styleId="aff6">
    <w:name w:val="Date"/>
    <w:basedOn w:val="a3"/>
    <w:next w:val="a3"/>
    <w:link w:val="aff7"/>
    <w:semiHidden/>
    <w:rPr>
      <w:sz w:val="20"/>
    </w:rPr>
  </w:style>
  <w:style w:type="character" w:customStyle="1" w:styleId="aff7">
    <w:name w:val="Дата Знак"/>
    <w:basedOn w:val="a4"/>
    <w:link w:val="aff6"/>
    <w:semiHidden/>
  </w:style>
  <w:style w:type="paragraph" w:customStyle="1" w:styleId="14">
    <w:name w:val="Стиль1"/>
    <w:basedOn w:val="a3"/>
    <w:pPr>
      <w:spacing w:line="360" w:lineRule="auto"/>
      <w:ind w:firstLine="709"/>
      <w:jc w:val="both"/>
    </w:pPr>
    <w:rPr>
      <w:rFonts w:ascii="Arial" w:hAnsi="Arial"/>
      <w:szCs w:val="24"/>
    </w:rPr>
  </w:style>
  <w:style w:type="character" w:customStyle="1" w:styleId="32">
    <w:name w:val="Заголовок 3 Знак"/>
    <w:link w:val="31"/>
    <w:semiHidden/>
    <w:rPr>
      <w:sz w:val="28"/>
    </w:rPr>
  </w:style>
  <w:style w:type="paragraph" w:customStyle="1" w:styleId="Normal4">
    <w:name w:val="Normal_4"/>
    <w:rPr>
      <w:sz w:val="24"/>
      <w:szCs w:val="24"/>
    </w:rPr>
  </w:style>
  <w:style w:type="paragraph" w:customStyle="1" w:styleId="Normal0">
    <w:name w:val="Normal_0"/>
    <w:rPr>
      <w:sz w:val="24"/>
      <w:szCs w:val="24"/>
    </w:rPr>
  </w:style>
  <w:style w:type="paragraph" w:customStyle="1" w:styleId="Normal1">
    <w:name w:val="Normal_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Красноярскстат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Светлана Михайловна</dc:creator>
  <cp:lastModifiedBy>Admin</cp:lastModifiedBy>
  <cp:revision>16</cp:revision>
  <dcterms:created xsi:type="dcterms:W3CDTF">2024-12-26T02:10:00Z</dcterms:created>
  <dcterms:modified xsi:type="dcterms:W3CDTF">2025-02-04T07:55:00Z</dcterms:modified>
</cp:coreProperties>
</file>