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58" w:rsidRPr="006F4FB2" w:rsidRDefault="008B7849" w:rsidP="006F4FB2">
      <w:pPr>
        <w:pStyle w:val="TableParagraph"/>
        <w:jc w:val="center"/>
        <w:rPr>
          <w:b/>
          <w:color w:val="000000" w:themeColor="text1"/>
          <w:sz w:val="24"/>
          <w:szCs w:val="24"/>
        </w:rPr>
      </w:pPr>
      <w:bookmarkStart w:id="0" w:name="_GoBack"/>
      <w:r w:rsidRPr="006F4FB2">
        <w:rPr>
          <w:b/>
          <w:color w:val="000000" w:themeColor="text1"/>
          <w:w w:val="110"/>
          <w:sz w:val="24"/>
          <w:szCs w:val="24"/>
        </w:rPr>
        <w:t>План</w:t>
      </w:r>
      <w:r w:rsidRPr="006F4FB2">
        <w:rPr>
          <w:b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мероприятий</w:t>
      </w:r>
    </w:p>
    <w:p w:rsidR="00081758" w:rsidRPr="006F4FB2" w:rsidRDefault="008B7849" w:rsidP="006F4FB2">
      <w:pPr>
        <w:pStyle w:val="TableParagraph"/>
        <w:jc w:val="center"/>
        <w:rPr>
          <w:b/>
          <w:color w:val="000000" w:themeColor="text1"/>
          <w:sz w:val="24"/>
          <w:szCs w:val="24"/>
        </w:rPr>
      </w:pPr>
      <w:r w:rsidRPr="006F4FB2">
        <w:rPr>
          <w:b/>
          <w:color w:val="000000" w:themeColor="text1"/>
          <w:w w:val="110"/>
          <w:sz w:val="24"/>
          <w:szCs w:val="24"/>
        </w:rPr>
        <w:t>по</w:t>
      </w:r>
      <w:r w:rsidRPr="006F4FB2">
        <w:rPr>
          <w:b/>
          <w:color w:val="000000" w:themeColor="text1"/>
          <w:spacing w:val="14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приведению</w:t>
      </w:r>
      <w:r w:rsidRPr="006F4FB2">
        <w:rPr>
          <w:b/>
          <w:color w:val="000000" w:themeColor="text1"/>
          <w:spacing w:val="29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качества</w:t>
      </w:r>
      <w:r w:rsidRPr="006F4FB2">
        <w:rPr>
          <w:b/>
          <w:color w:val="000000" w:themeColor="text1"/>
          <w:spacing w:val="31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питьевой</w:t>
      </w:r>
      <w:r w:rsidRPr="006F4FB2">
        <w:rPr>
          <w:b/>
          <w:color w:val="000000" w:themeColor="text1"/>
          <w:spacing w:val="27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воды</w:t>
      </w:r>
    </w:p>
    <w:bookmarkEnd w:id="0"/>
    <w:p w:rsidR="00A00B24" w:rsidRDefault="008B7849" w:rsidP="00A00B24">
      <w:pPr>
        <w:pStyle w:val="TableParagraph"/>
        <w:jc w:val="center"/>
        <w:rPr>
          <w:b/>
          <w:color w:val="000000" w:themeColor="text1"/>
          <w:w w:val="105"/>
          <w:sz w:val="24"/>
          <w:szCs w:val="24"/>
        </w:rPr>
      </w:pPr>
      <w:r w:rsidRPr="006F4FB2">
        <w:rPr>
          <w:b/>
          <w:color w:val="000000" w:themeColor="text1"/>
          <w:w w:val="105"/>
          <w:sz w:val="24"/>
          <w:szCs w:val="24"/>
        </w:rPr>
        <w:t>в</w:t>
      </w:r>
      <w:r w:rsidRPr="006F4FB2">
        <w:rPr>
          <w:b/>
          <w:color w:val="000000" w:themeColor="text1"/>
          <w:spacing w:val="1"/>
          <w:w w:val="105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05"/>
          <w:sz w:val="24"/>
          <w:szCs w:val="24"/>
        </w:rPr>
        <w:t>соответствие</w:t>
      </w:r>
      <w:r w:rsidRPr="006F4FB2">
        <w:rPr>
          <w:b/>
          <w:color w:val="000000" w:themeColor="text1"/>
          <w:spacing w:val="1"/>
          <w:w w:val="105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05"/>
          <w:sz w:val="24"/>
          <w:szCs w:val="24"/>
        </w:rPr>
        <w:t>с  установленными  требованиями</w:t>
      </w:r>
      <w:r w:rsidRPr="006F4FB2">
        <w:rPr>
          <w:b/>
          <w:color w:val="000000" w:themeColor="text1"/>
          <w:spacing w:val="-76"/>
          <w:w w:val="105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05"/>
          <w:sz w:val="24"/>
          <w:szCs w:val="24"/>
        </w:rPr>
        <w:t>на</w:t>
      </w:r>
      <w:r w:rsidR="0093267A" w:rsidRPr="006F4FB2">
        <w:rPr>
          <w:b/>
          <w:color w:val="000000" w:themeColor="text1"/>
          <w:w w:val="105"/>
          <w:sz w:val="24"/>
          <w:szCs w:val="24"/>
        </w:rPr>
        <w:t xml:space="preserve">   202</w:t>
      </w:r>
      <w:r w:rsidR="002C17B8">
        <w:rPr>
          <w:b/>
          <w:color w:val="000000" w:themeColor="text1"/>
          <w:w w:val="105"/>
          <w:sz w:val="24"/>
          <w:szCs w:val="24"/>
        </w:rPr>
        <w:t>4</w:t>
      </w:r>
      <w:r w:rsidR="0093267A" w:rsidRPr="006F4FB2">
        <w:rPr>
          <w:b/>
          <w:color w:val="000000" w:themeColor="text1"/>
          <w:w w:val="105"/>
          <w:sz w:val="24"/>
          <w:szCs w:val="24"/>
        </w:rPr>
        <w:t>-202</w:t>
      </w:r>
      <w:r w:rsidR="002C17B8">
        <w:rPr>
          <w:b/>
          <w:color w:val="000000" w:themeColor="text1"/>
          <w:w w:val="105"/>
          <w:sz w:val="24"/>
          <w:szCs w:val="24"/>
        </w:rPr>
        <w:t>5 годы</w:t>
      </w:r>
    </w:p>
    <w:p w:rsidR="002C17B8" w:rsidRDefault="002C17B8" w:rsidP="00A00B24">
      <w:pPr>
        <w:pStyle w:val="TableParagraph"/>
        <w:jc w:val="center"/>
        <w:rPr>
          <w:b/>
          <w:color w:val="000000" w:themeColor="text1"/>
          <w:w w:val="105"/>
          <w:sz w:val="24"/>
          <w:szCs w:val="24"/>
        </w:rPr>
      </w:pPr>
      <w:r>
        <w:rPr>
          <w:b/>
          <w:color w:val="000000" w:themeColor="text1"/>
          <w:w w:val="105"/>
          <w:sz w:val="24"/>
          <w:szCs w:val="24"/>
        </w:rPr>
        <w:t>на территории Кытатского сельсовета Большеулуйского района</w:t>
      </w:r>
    </w:p>
    <w:p w:rsidR="002C17B8" w:rsidRDefault="002C17B8" w:rsidP="00A00B24">
      <w:pPr>
        <w:pStyle w:val="TableParagraph"/>
        <w:jc w:val="center"/>
        <w:rPr>
          <w:b/>
          <w:color w:val="000000" w:themeColor="text1"/>
          <w:w w:val="105"/>
          <w:sz w:val="24"/>
          <w:szCs w:val="24"/>
        </w:rPr>
      </w:pPr>
    </w:p>
    <w:p w:rsidR="00081758" w:rsidRPr="00A00B24" w:rsidRDefault="008B7849" w:rsidP="00A00B24">
      <w:pPr>
        <w:pStyle w:val="TableParagraph"/>
        <w:jc w:val="center"/>
        <w:rPr>
          <w:b/>
          <w:color w:val="000000" w:themeColor="text1"/>
          <w:w w:val="105"/>
          <w:sz w:val="24"/>
          <w:szCs w:val="24"/>
        </w:rPr>
      </w:pPr>
      <w:r w:rsidRPr="006F4FB2">
        <w:rPr>
          <w:b/>
          <w:color w:val="000000" w:themeColor="text1"/>
          <w:w w:val="105"/>
          <w:sz w:val="24"/>
          <w:szCs w:val="24"/>
        </w:rPr>
        <w:t>Це</w:t>
      </w:r>
      <w:r w:rsidR="0093267A" w:rsidRPr="006F4FB2">
        <w:rPr>
          <w:b/>
          <w:color w:val="000000" w:themeColor="text1"/>
          <w:w w:val="105"/>
          <w:sz w:val="24"/>
          <w:szCs w:val="24"/>
        </w:rPr>
        <w:t>л</w:t>
      </w:r>
      <w:r w:rsidRPr="006F4FB2">
        <w:rPr>
          <w:b/>
          <w:color w:val="000000" w:themeColor="text1"/>
          <w:w w:val="105"/>
          <w:sz w:val="24"/>
          <w:szCs w:val="24"/>
        </w:rPr>
        <w:t>ью</w:t>
      </w:r>
      <w:r w:rsidRPr="006F4FB2">
        <w:rPr>
          <w:b/>
          <w:color w:val="000000" w:themeColor="text1"/>
          <w:spacing w:val="-5"/>
          <w:w w:val="105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05"/>
          <w:sz w:val="24"/>
          <w:szCs w:val="24"/>
        </w:rPr>
        <w:t>мероприятий</w:t>
      </w:r>
      <w:r w:rsidRPr="006F4FB2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являются</w:t>
      </w:r>
      <w:r w:rsidRPr="006F4FB2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обеспечение</w:t>
      </w:r>
      <w:r w:rsidRPr="006F4FB2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населения</w:t>
      </w:r>
      <w:r w:rsidRPr="006F4FB2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питьевой</w:t>
      </w:r>
      <w:r w:rsidRPr="006F4FB2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водой</w:t>
      </w:r>
      <w:r w:rsidRPr="006F4FB2">
        <w:rPr>
          <w:color w:val="000000" w:themeColor="text1"/>
          <w:spacing w:val="-71"/>
          <w:w w:val="105"/>
          <w:sz w:val="24"/>
          <w:szCs w:val="24"/>
        </w:rPr>
        <w:t xml:space="preserve"> </w:t>
      </w:r>
      <w:r w:rsidR="002C17B8">
        <w:rPr>
          <w:color w:val="000000" w:themeColor="text1"/>
          <w:spacing w:val="-71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нормативного</w:t>
      </w:r>
      <w:r w:rsidRPr="006F4FB2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качества</w:t>
      </w:r>
      <w:r w:rsidRPr="006F4FB2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и</w:t>
      </w:r>
      <w:r w:rsidRPr="006F4FB2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в</w:t>
      </w:r>
      <w:r w:rsidRPr="006F4FB2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достаточном</w:t>
      </w:r>
      <w:r w:rsidRPr="006F4FB2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количестве</w:t>
      </w:r>
      <w:r w:rsidRPr="006F4FB2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в</w:t>
      </w:r>
      <w:r w:rsidRPr="006F4FB2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интересах</w:t>
      </w:r>
      <w:r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удовлетворения</w:t>
      </w:r>
      <w:r w:rsidRPr="006F4FB2">
        <w:rPr>
          <w:color w:val="000000" w:themeColor="text1"/>
          <w:spacing w:val="14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жизненных</w:t>
      </w:r>
      <w:r w:rsidRPr="006F4FB2">
        <w:rPr>
          <w:color w:val="000000" w:themeColor="text1"/>
          <w:spacing w:val="42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потребностей</w:t>
      </w:r>
      <w:r w:rsidRPr="006F4FB2">
        <w:rPr>
          <w:color w:val="000000" w:themeColor="text1"/>
          <w:spacing w:val="57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и</w:t>
      </w:r>
      <w:r w:rsidRPr="006F4FB2">
        <w:rPr>
          <w:color w:val="000000" w:themeColor="text1"/>
          <w:spacing w:val="9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охраны</w:t>
      </w:r>
      <w:r w:rsidRPr="006F4FB2">
        <w:rPr>
          <w:color w:val="000000" w:themeColor="text1"/>
          <w:spacing w:val="31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здоровья</w:t>
      </w:r>
      <w:r w:rsidRPr="006F4FB2">
        <w:rPr>
          <w:color w:val="000000" w:themeColor="text1"/>
          <w:spacing w:val="36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граждан.</w:t>
      </w:r>
    </w:p>
    <w:p w:rsidR="00081758" w:rsidRPr="006F4FB2" w:rsidRDefault="008B7849" w:rsidP="006F4FB2">
      <w:pPr>
        <w:pStyle w:val="TableParagraph"/>
        <w:jc w:val="both"/>
        <w:rPr>
          <w:color w:val="000000" w:themeColor="text1"/>
          <w:sz w:val="24"/>
          <w:szCs w:val="24"/>
        </w:rPr>
      </w:pPr>
      <w:proofErr w:type="gramStart"/>
      <w:r w:rsidRPr="006F4FB2">
        <w:rPr>
          <w:b/>
          <w:color w:val="000000" w:themeColor="text1"/>
          <w:w w:val="105"/>
          <w:sz w:val="24"/>
          <w:szCs w:val="24"/>
        </w:rPr>
        <w:t>Задачи:</w:t>
      </w:r>
      <w:r w:rsidRPr="006F4FB2">
        <w:rPr>
          <w:color w:val="000000" w:themeColor="text1"/>
          <w:w w:val="105"/>
          <w:sz w:val="24"/>
          <w:szCs w:val="24"/>
        </w:rPr>
        <w:t xml:space="preserve"> улучшение</w:t>
      </w:r>
      <w:r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и (или) доведение качества питьевой  воды в</w:t>
      </w:r>
      <w:r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соответствии</w:t>
      </w:r>
      <w:r w:rsidRPr="006F4FB2">
        <w:rPr>
          <w:color w:val="000000" w:themeColor="text1"/>
          <w:spacing w:val="1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с требованиями</w:t>
      </w:r>
      <w:r w:rsidRPr="006F4FB2">
        <w:rPr>
          <w:color w:val="000000" w:themeColor="text1"/>
          <w:spacing w:val="1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санитарных</w:t>
      </w:r>
      <w:r w:rsidRPr="006F4FB2">
        <w:rPr>
          <w:color w:val="000000" w:themeColor="text1"/>
          <w:spacing w:val="1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правил</w:t>
      </w:r>
      <w:r w:rsidRPr="006F4FB2">
        <w:rPr>
          <w:color w:val="000000" w:themeColor="text1"/>
          <w:spacing w:val="1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и норм (СанПиН 2</w:t>
      </w:r>
      <w:r w:rsidR="00960D3B" w:rsidRPr="006F4FB2">
        <w:rPr>
          <w:color w:val="000000" w:themeColor="text1"/>
          <w:sz w:val="24"/>
          <w:szCs w:val="24"/>
        </w:rPr>
        <w:t>.</w:t>
      </w:r>
      <w:r w:rsidRPr="006F4FB2">
        <w:rPr>
          <w:color w:val="000000" w:themeColor="text1"/>
          <w:sz w:val="24"/>
          <w:szCs w:val="24"/>
        </w:rPr>
        <w:t xml:space="preserve"> 1.</w:t>
      </w:r>
      <w:r w:rsidR="00960D3B" w:rsidRPr="006F4FB2">
        <w:rPr>
          <w:color w:val="000000" w:themeColor="text1"/>
          <w:sz w:val="24"/>
          <w:szCs w:val="24"/>
        </w:rPr>
        <w:t>3</w:t>
      </w:r>
      <w:r w:rsidRPr="006F4FB2">
        <w:rPr>
          <w:color w:val="000000" w:themeColor="text1"/>
          <w:sz w:val="24"/>
          <w:szCs w:val="24"/>
        </w:rPr>
        <w:t>.</w:t>
      </w:r>
      <w:r w:rsidR="00960D3B" w:rsidRPr="006F4FB2">
        <w:rPr>
          <w:color w:val="000000" w:themeColor="text1"/>
          <w:sz w:val="24"/>
          <w:szCs w:val="24"/>
        </w:rPr>
        <w:t>3684</w:t>
      </w:r>
      <w:r w:rsidRPr="006F4FB2">
        <w:rPr>
          <w:color w:val="000000" w:themeColor="text1"/>
          <w:sz w:val="24"/>
          <w:szCs w:val="24"/>
        </w:rPr>
        <w:t>-</w:t>
      </w:r>
      <w:r w:rsidR="00960D3B" w:rsidRPr="006F4FB2">
        <w:rPr>
          <w:color w:val="000000" w:themeColor="text1"/>
          <w:w w:val="105"/>
          <w:sz w:val="24"/>
          <w:szCs w:val="24"/>
        </w:rPr>
        <w:t>2</w:t>
      </w:r>
      <w:r w:rsidRPr="006F4FB2">
        <w:rPr>
          <w:color w:val="000000" w:themeColor="text1"/>
          <w:w w:val="105"/>
          <w:sz w:val="24"/>
          <w:szCs w:val="24"/>
        </w:rPr>
        <w:t>1); обеспечение надежности и бесперебойности работы систем питьевого</w:t>
      </w:r>
      <w:r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водоснабжения и водоотведения; внедрение современных технологий,</w:t>
      </w:r>
      <w:r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повышающих</w:t>
      </w:r>
      <w:r w:rsidRPr="006F4FB2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эффективность</w:t>
      </w:r>
      <w:r w:rsidRPr="006F4FB2">
        <w:rPr>
          <w:color w:val="000000" w:themeColor="text1"/>
          <w:spacing w:val="21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работы объектов</w:t>
      </w:r>
      <w:r w:rsidRPr="006F4FB2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жизнеобеспечения;</w:t>
      </w:r>
      <w:r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обеспечение</w:t>
      </w:r>
      <w:r w:rsidRPr="006F4FB2">
        <w:rPr>
          <w:color w:val="000000" w:themeColor="text1"/>
          <w:spacing w:val="1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охраны окружающей</w:t>
      </w:r>
      <w:r w:rsidRPr="006F4FB2">
        <w:rPr>
          <w:color w:val="000000" w:themeColor="text1"/>
          <w:spacing w:val="1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среды и экологической</w:t>
      </w:r>
      <w:r w:rsidRPr="006F4FB2">
        <w:rPr>
          <w:color w:val="000000" w:themeColor="text1"/>
          <w:spacing w:val="1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безопасности</w:t>
      </w:r>
      <w:r w:rsidRPr="006F4FB2">
        <w:rPr>
          <w:color w:val="000000" w:themeColor="text1"/>
          <w:spacing w:val="1"/>
          <w:sz w:val="24"/>
          <w:szCs w:val="24"/>
        </w:rPr>
        <w:t xml:space="preserve"> </w:t>
      </w:r>
      <w:r w:rsidRPr="006F4FB2">
        <w:rPr>
          <w:color w:val="000000" w:themeColor="text1"/>
          <w:sz w:val="24"/>
          <w:szCs w:val="24"/>
        </w:rPr>
        <w:t>при</w:t>
      </w:r>
      <w:r w:rsidRPr="006F4FB2">
        <w:rPr>
          <w:color w:val="000000" w:themeColor="text1"/>
          <w:spacing w:val="1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эксплуатации</w:t>
      </w:r>
      <w:r w:rsidRPr="006F4FB2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объектов</w:t>
      </w:r>
      <w:r w:rsidRPr="006F4FB2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систем</w:t>
      </w:r>
      <w:r w:rsidRPr="006F4FB2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водоснабжения</w:t>
      </w:r>
      <w:r w:rsidRPr="006F4FB2">
        <w:rPr>
          <w:color w:val="000000" w:themeColor="text1"/>
          <w:spacing w:val="24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и</w:t>
      </w:r>
      <w:r w:rsidRPr="006F4FB2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6F4FB2">
        <w:rPr>
          <w:color w:val="000000" w:themeColor="text1"/>
          <w:w w:val="105"/>
          <w:sz w:val="24"/>
          <w:szCs w:val="24"/>
        </w:rPr>
        <w:t>водоотведения.</w:t>
      </w:r>
      <w:proofErr w:type="gramEnd"/>
    </w:p>
    <w:p w:rsidR="00081758" w:rsidRPr="006F4FB2" w:rsidRDefault="00081758">
      <w:pPr>
        <w:pStyle w:val="a3"/>
        <w:spacing w:before="10"/>
        <w:rPr>
          <w:sz w:val="24"/>
          <w:szCs w:val="24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261"/>
        <w:gridCol w:w="1701"/>
        <w:gridCol w:w="1984"/>
      </w:tblGrid>
      <w:tr w:rsidR="0051788A" w:rsidRPr="006F4FB2" w:rsidTr="00A00B24">
        <w:tc>
          <w:tcPr>
            <w:tcW w:w="568" w:type="dxa"/>
          </w:tcPr>
          <w:p w:rsidR="00FB4D61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51788A">
              <w:rPr>
                <w:sz w:val="16"/>
                <w:szCs w:val="16"/>
              </w:rPr>
              <w:t>№</w:t>
            </w:r>
          </w:p>
          <w:p w:rsidR="0051788A" w:rsidRPr="0051788A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proofErr w:type="gramStart"/>
            <w:r w:rsidRPr="0051788A">
              <w:rPr>
                <w:sz w:val="16"/>
                <w:szCs w:val="16"/>
              </w:rPr>
              <w:t>п</w:t>
            </w:r>
            <w:proofErr w:type="gramEnd"/>
            <w:r w:rsidRPr="0051788A">
              <w:rPr>
                <w:sz w:val="16"/>
                <w:szCs w:val="16"/>
              </w:rPr>
              <w:t>/п</w:t>
            </w:r>
          </w:p>
        </w:tc>
        <w:tc>
          <w:tcPr>
            <w:tcW w:w="3260" w:type="dxa"/>
          </w:tcPr>
          <w:p w:rsidR="0051788A" w:rsidRPr="0051788A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51788A">
              <w:rPr>
                <w:sz w:val="16"/>
                <w:szCs w:val="16"/>
              </w:rPr>
              <w:t>Планируемые мероприятия</w:t>
            </w:r>
          </w:p>
        </w:tc>
        <w:tc>
          <w:tcPr>
            <w:tcW w:w="3261" w:type="dxa"/>
          </w:tcPr>
          <w:p w:rsidR="0051788A" w:rsidRPr="0051788A" w:rsidRDefault="00FB4D61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701" w:type="dxa"/>
          </w:tcPr>
          <w:p w:rsidR="0051788A" w:rsidRPr="0051788A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51788A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984" w:type="dxa"/>
          </w:tcPr>
          <w:p w:rsidR="0051788A" w:rsidRPr="0051788A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proofErr w:type="gramStart"/>
            <w:r w:rsidRPr="0051788A">
              <w:rPr>
                <w:sz w:val="16"/>
                <w:szCs w:val="16"/>
              </w:rPr>
              <w:t>Ответственный</w:t>
            </w:r>
            <w:proofErr w:type="gramEnd"/>
            <w:r w:rsidRPr="0051788A">
              <w:rPr>
                <w:sz w:val="16"/>
                <w:szCs w:val="16"/>
              </w:rPr>
              <w:t xml:space="preserve"> за проведение мероприятий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2C17B8" w:rsidRPr="0051788A" w:rsidRDefault="002C17B8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51788A">
              <w:rPr>
                <w:color w:val="000000" w:themeColor="text1"/>
                <w:sz w:val="20"/>
                <w:szCs w:val="20"/>
              </w:rPr>
              <w:t>Мониторинг  состояния объектов водоснабжения</w:t>
            </w:r>
          </w:p>
        </w:tc>
        <w:tc>
          <w:tcPr>
            <w:tcW w:w="3261" w:type="dxa"/>
          </w:tcPr>
          <w:p w:rsidR="002C17B8" w:rsidRPr="0051788A" w:rsidRDefault="002C17B8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Выявление негативного воздействия на подземные воды</w:t>
            </w: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jc w:val="both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2C17B8" w:rsidRPr="0051788A" w:rsidRDefault="002C17B8" w:rsidP="0051788A">
            <w:pPr>
              <w:pStyle w:val="a3"/>
              <w:spacing w:before="1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1788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Проведение органолептического анализа, санитарно-гигиенических, бактериологических, радиологических исследований воды</w:t>
            </w:r>
          </w:p>
        </w:tc>
        <w:tc>
          <w:tcPr>
            <w:tcW w:w="3261" w:type="dxa"/>
          </w:tcPr>
          <w:p w:rsidR="002C17B8" w:rsidRDefault="002C17B8" w:rsidP="0051788A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Обеспечение качества подаваемой воды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населению </w:t>
            </w:r>
          </w:p>
          <w:p w:rsidR="002C17B8" w:rsidRPr="0051788A" w:rsidRDefault="002C17B8" w:rsidP="0051788A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</w:rPr>
            </w:pP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путем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доведения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определяемых показателей, в том числе по мут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ности,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общей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жесткости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железу </w:t>
            </w:r>
            <w:proofErr w:type="gramStart"/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преде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льно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допустимой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кон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центрации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Предотвращение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попадания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загрязнений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gramStart"/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централизован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-</w:t>
            </w:r>
            <w:proofErr w:type="spellStart"/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ную</w:t>
            </w:r>
            <w:proofErr w:type="spellEnd"/>
            <w:proofErr w:type="gramEnd"/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систему</w:t>
            </w: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2C17B8" w:rsidRPr="00FB4D61" w:rsidRDefault="002C17B8" w:rsidP="0051788A">
            <w:pPr>
              <w:pStyle w:val="a3"/>
              <w:spacing w:before="10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 xml:space="preserve">Оповещение жителей о необходимости проведения кипячения воды перед употреблением </w:t>
            </w:r>
          </w:p>
        </w:tc>
        <w:tc>
          <w:tcPr>
            <w:tcW w:w="3261" w:type="dxa"/>
          </w:tcPr>
          <w:p w:rsidR="002C17B8" w:rsidRPr="00FB4D61" w:rsidRDefault="002C17B8">
            <w:pPr>
              <w:pStyle w:val="a3"/>
              <w:spacing w:before="10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в целях профилактики заболеваний и распространения инфекций</w:t>
            </w: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2C17B8" w:rsidRPr="00FB4D61" w:rsidRDefault="002C17B8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FB4D61">
              <w:rPr>
                <w:color w:val="000000" w:themeColor="text1"/>
                <w:sz w:val="20"/>
                <w:szCs w:val="20"/>
              </w:rPr>
              <w:t>Обеззараживание воды  путем хлорирования по результатам лабораторных исследований</w:t>
            </w:r>
          </w:p>
        </w:tc>
        <w:tc>
          <w:tcPr>
            <w:tcW w:w="3261" w:type="dxa"/>
          </w:tcPr>
          <w:p w:rsidR="002C17B8" w:rsidRPr="00FB4D61" w:rsidRDefault="002C17B8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</w:rPr>
              <w:t>для предотвращения распространения болезней,</w:t>
            </w: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2C17B8" w:rsidRPr="002E02E4" w:rsidRDefault="002C17B8">
            <w:pPr>
              <w:pStyle w:val="a3"/>
              <w:spacing w:before="10"/>
              <w:rPr>
                <w:color w:val="000000" w:themeColor="text1"/>
                <w:sz w:val="24"/>
                <w:szCs w:val="24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Модернизация насосного оборудования на водозаборах</w:t>
            </w:r>
          </w:p>
        </w:tc>
        <w:tc>
          <w:tcPr>
            <w:tcW w:w="3261" w:type="dxa"/>
          </w:tcPr>
          <w:p w:rsidR="002C17B8" w:rsidRPr="002E02E4" w:rsidRDefault="002C17B8">
            <w:pPr>
              <w:pStyle w:val="a3"/>
              <w:spacing w:before="10"/>
              <w:rPr>
                <w:color w:val="000000" w:themeColor="text1"/>
                <w:sz w:val="24"/>
                <w:szCs w:val="24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Снижение нагрузок по добыче воды на водозаборах путем установки насосов меньшей мощности, что позволит снизить общую жесткость и железо в воде</w:t>
            </w: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2C17B8" w:rsidRPr="002E02E4" w:rsidRDefault="002C17B8" w:rsidP="0051788A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2E02E4">
              <w:rPr>
                <w:color w:val="000000" w:themeColor="text1"/>
                <w:sz w:val="20"/>
                <w:szCs w:val="20"/>
              </w:rPr>
              <w:br/>
              <w:t>Ремонт скважин </w:t>
            </w:r>
          </w:p>
          <w:p w:rsidR="002C17B8" w:rsidRPr="002E02E4" w:rsidRDefault="002C17B8">
            <w:pPr>
              <w:pStyle w:val="a3"/>
              <w:spacing w:before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7B8" w:rsidRPr="002E02E4" w:rsidRDefault="002C17B8" w:rsidP="00A00B24">
            <w:pPr>
              <w:pStyle w:val="a3"/>
              <w:spacing w:before="10"/>
              <w:jc w:val="both"/>
              <w:rPr>
                <w:color w:val="000000" w:themeColor="text1"/>
                <w:sz w:val="24"/>
                <w:szCs w:val="24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Выпол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нение нормативов согласно п.3.3 СП</w:t>
            </w: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.1.5.1059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noBreakHyphen/>
              <w:t xml:space="preserve"> 01 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Гигиени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ческие</w:t>
            </w:r>
            <w:proofErr w:type="spellEnd"/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требования к охране подземных вод от загрязнения»; п.3.2.1.4. СанПиН 2.1.4.1110-02 «Зоны санитарной охраны источников водоснабжения и водо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проводов питьевого </w:t>
            </w: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назначе-ния</w:t>
            </w:r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». Доведение 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санитарно-химических 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 органолептических показателей воды 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до гигиенических нормативов</w:t>
            </w: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2C17B8" w:rsidRPr="002E02E4" w:rsidRDefault="002C17B8" w:rsidP="0051788A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Реконструкция всех существующих водозаборов</w:t>
            </w:r>
          </w:p>
        </w:tc>
        <w:tc>
          <w:tcPr>
            <w:tcW w:w="3261" w:type="dxa"/>
          </w:tcPr>
          <w:p w:rsidR="002C17B8" w:rsidRPr="002E02E4" w:rsidRDefault="002C17B8" w:rsidP="00A00B24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Обеспечение населения водой в достаточном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объеме. Обеспечение возможности 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подключения строящихся объектов к систе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ме водоотведения при </w:t>
            </w:r>
            <w:proofErr w:type="gramStart"/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гарантирован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ном</w:t>
            </w:r>
            <w:proofErr w:type="gramEnd"/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объеме заявленной мощности</w:t>
            </w: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:rsidR="002C17B8" w:rsidRPr="00FB4D61" w:rsidRDefault="002C17B8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FB4D61">
              <w:rPr>
                <w:color w:val="000000" w:themeColor="text1"/>
                <w:sz w:val="20"/>
                <w:szCs w:val="20"/>
              </w:rPr>
              <w:t>Ремонт/Замена  ограждений объектов водозабора в населенных пунктах</w:t>
            </w:r>
          </w:p>
        </w:tc>
        <w:tc>
          <w:tcPr>
            <w:tcW w:w="3261" w:type="dxa"/>
          </w:tcPr>
          <w:p w:rsidR="002C17B8" w:rsidRDefault="002C17B8" w:rsidP="00A00B24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 Для обеспечения  защиты места водозабора и водозаборных сооружений от случайного или </w:t>
            </w: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умышленного загрязнения и повреждения.</w:t>
            </w:r>
          </w:p>
          <w:p w:rsidR="002C17B8" w:rsidRPr="00FB4D61" w:rsidRDefault="002C17B8" w:rsidP="00A00B24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lastRenderedPageBreak/>
              <w:t>По мере необходимости в течение года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260" w:type="dxa"/>
          </w:tcPr>
          <w:p w:rsidR="002C17B8" w:rsidRPr="00510332" w:rsidRDefault="002C17B8" w:rsidP="00FB4D61">
            <w:pPr>
              <w:pStyle w:val="a9"/>
              <w:rPr>
                <w:b/>
                <w:color w:val="000000" w:themeColor="text1"/>
                <w:sz w:val="20"/>
                <w:szCs w:val="20"/>
              </w:rPr>
            </w:pPr>
            <w:r w:rsidRPr="00510332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Pr="00510332">
              <w:rPr>
                <w:rStyle w:val="a8"/>
                <w:b w:val="0"/>
                <w:color w:val="000000" w:themeColor="text1"/>
                <w:sz w:val="20"/>
                <w:szCs w:val="20"/>
              </w:rPr>
              <w:t>Замена водопроводных сетей с предельным сроком износа</w:t>
            </w:r>
          </w:p>
          <w:p w:rsidR="002C17B8" w:rsidRPr="00510332" w:rsidRDefault="002C17B8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2C17B8" w:rsidRPr="00510332" w:rsidRDefault="002C17B8" w:rsidP="00FB4D61">
            <w:pPr>
              <w:pStyle w:val="a3"/>
              <w:spacing w:before="1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10332">
              <w:rPr>
                <w:color w:val="000000" w:themeColor="text1"/>
                <w:sz w:val="20"/>
                <w:szCs w:val="20"/>
                <w:shd w:val="clear" w:color="auto" w:fill="FFFFFF"/>
              </w:rPr>
              <w:t>Обеспечение качества подаваемой воды населению путем доведения определяемых показателей, в том числе по мутности, общей жесткости и железу до предельно допустимой концентрации. Предотвращение попадания загрязнений в централизованную систему. Сокращение непроизводственных расходов воды. Уменьшение количества поднимаемой и, как следствие, улучшение качества воды. Снижение аварийности на водопроводных сетях.</w:t>
            </w: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2C17B8" w:rsidRPr="006F4FB2" w:rsidTr="00A00B24">
        <w:tc>
          <w:tcPr>
            <w:tcW w:w="568" w:type="dxa"/>
          </w:tcPr>
          <w:p w:rsidR="002C17B8" w:rsidRPr="00510332" w:rsidRDefault="002C17B8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:rsidR="002C17B8" w:rsidRPr="00FB4D61" w:rsidRDefault="002C17B8" w:rsidP="00FB4D61">
            <w:pPr>
              <w:rPr>
                <w:color w:val="000000"/>
                <w:sz w:val="20"/>
                <w:szCs w:val="20"/>
              </w:rPr>
            </w:pPr>
            <w:r w:rsidRPr="00FB4D61">
              <w:rPr>
                <w:color w:val="000000"/>
                <w:sz w:val="20"/>
                <w:szCs w:val="20"/>
              </w:rPr>
              <w:t xml:space="preserve">Замена фильтрующих элементов в угольных фильтрах  ВОС </w:t>
            </w:r>
          </w:p>
          <w:p w:rsidR="002C17B8" w:rsidRPr="00FB4D61" w:rsidRDefault="002C17B8" w:rsidP="00FB4D61">
            <w:pPr>
              <w:pStyle w:val="a9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C17B8" w:rsidRPr="002C17B8" w:rsidRDefault="002C17B8" w:rsidP="00FB4D61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</w:rPr>
              <w:t>Обеспечение качества подаваемой воды</w:t>
            </w: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</w:rPr>
              <w:t>населению </w:t>
            </w:r>
          </w:p>
          <w:p w:rsidR="002C17B8" w:rsidRPr="00FB4D61" w:rsidRDefault="002C17B8" w:rsidP="00FB4D61">
            <w:pPr>
              <w:pStyle w:val="a3"/>
              <w:spacing w:before="1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</w:rPr>
              <w:t>путем</w:t>
            </w: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</w:rPr>
              <w:t>доведения определяемых показателей</w:t>
            </w:r>
          </w:p>
        </w:tc>
        <w:tc>
          <w:tcPr>
            <w:tcW w:w="1701" w:type="dxa"/>
          </w:tcPr>
          <w:p w:rsidR="002C17B8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2C17B8" w:rsidRDefault="002C17B8" w:rsidP="002C17B8">
            <w:pPr>
              <w:jc w:val="center"/>
            </w:pPr>
            <w:r w:rsidRPr="00975E8B"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  <w:tr w:rsidR="0051788A" w:rsidRPr="00FB4D61" w:rsidTr="00A00B24">
        <w:tc>
          <w:tcPr>
            <w:tcW w:w="568" w:type="dxa"/>
          </w:tcPr>
          <w:p w:rsidR="0051788A" w:rsidRPr="00510332" w:rsidRDefault="00510332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:rsidR="0051788A" w:rsidRPr="00FB4D61" w:rsidRDefault="0051788A" w:rsidP="006F4FB2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FB4D61">
              <w:rPr>
                <w:rFonts w:eastAsiaTheme="minorHAnsi"/>
                <w:sz w:val="20"/>
                <w:szCs w:val="20"/>
              </w:rPr>
              <w:t>Размещение в средствах массовой информации и на официальном сайте муниципального образования в сети, а также сведения о качестве питьевой воды, подаваемой абонентам с использованием централизованных систем водоснабжения на территории поселения,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планов.</w:t>
            </w:r>
            <w:proofErr w:type="gramEnd"/>
          </w:p>
          <w:p w:rsidR="0051788A" w:rsidRPr="00FB4D61" w:rsidRDefault="0051788A">
            <w:pPr>
              <w:pStyle w:val="a3"/>
              <w:spacing w:before="1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1788A" w:rsidRPr="00FB4D61" w:rsidRDefault="00FB4D61" w:rsidP="006F4FB2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FB4D61">
              <w:rPr>
                <w:bCs/>
                <w:color w:val="000000"/>
                <w:sz w:val="20"/>
                <w:szCs w:val="20"/>
                <w:shd w:val="clear" w:color="auto" w:fill="FFFFFF"/>
              </w:rPr>
              <w:t>Для обеспечения качества питьевой воды</w:t>
            </w:r>
          </w:p>
        </w:tc>
        <w:tc>
          <w:tcPr>
            <w:tcW w:w="1701" w:type="dxa"/>
          </w:tcPr>
          <w:p w:rsidR="0051788A" w:rsidRPr="00FB4D61" w:rsidRDefault="0051788A" w:rsidP="00FB4D61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FB4D61">
              <w:rPr>
                <w:rFonts w:eastAsiaTheme="minorHAnsi"/>
                <w:sz w:val="20"/>
                <w:szCs w:val="20"/>
              </w:rPr>
              <w:t>Не реже одного раза в год</w:t>
            </w:r>
          </w:p>
          <w:p w:rsidR="0051788A" w:rsidRPr="00FB4D61" w:rsidRDefault="0051788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1788A" w:rsidRPr="00FB4D61" w:rsidRDefault="002C17B8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Кытатского сельсовета</w:t>
            </w:r>
          </w:p>
        </w:tc>
      </w:tr>
    </w:tbl>
    <w:p w:rsidR="00960D3B" w:rsidRPr="00FB4D61" w:rsidRDefault="00960D3B">
      <w:pPr>
        <w:pStyle w:val="a3"/>
        <w:spacing w:before="10"/>
        <w:rPr>
          <w:sz w:val="20"/>
          <w:szCs w:val="20"/>
        </w:rPr>
      </w:pPr>
    </w:p>
    <w:p w:rsidR="00960D3B" w:rsidRDefault="00960D3B">
      <w:pPr>
        <w:pStyle w:val="a3"/>
        <w:spacing w:before="10"/>
        <w:rPr>
          <w:sz w:val="21"/>
        </w:rPr>
      </w:pPr>
    </w:p>
    <w:p w:rsidR="00960D3B" w:rsidRDefault="00960D3B">
      <w:pPr>
        <w:pStyle w:val="a3"/>
        <w:spacing w:before="10"/>
        <w:rPr>
          <w:sz w:val="21"/>
        </w:rPr>
      </w:pPr>
    </w:p>
    <w:p w:rsidR="00960D3B" w:rsidRDefault="00960D3B">
      <w:pPr>
        <w:pStyle w:val="a3"/>
        <w:spacing w:before="10"/>
        <w:rPr>
          <w:sz w:val="21"/>
        </w:rPr>
      </w:pPr>
    </w:p>
    <w:sectPr w:rsidR="00960D3B" w:rsidSect="00A00B24">
      <w:pgSz w:w="11960" w:h="16880"/>
      <w:pgMar w:top="851" w:right="44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D4F0B"/>
    <w:multiLevelType w:val="hybridMultilevel"/>
    <w:tmpl w:val="53DE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081758"/>
    <w:rsid w:val="00081758"/>
    <w:rsid w:val="002C17B8"/>
    <w:rsid w:val="002E02E4"/>
    <w:rsid w:val="00510332"/>
    <w:rsid w:val="0051788A"/>
    <w:rsid w:val="006F4FB2"/>
    <w:rsid w:val="008B7849"/>
    <w:rsid w:val="0093267A"/>
    <w:rsid w:val="00960D3B"/>
    <w:rsid w:val="00A00B24"/>
    <w:rsid w:val="00DD61ED"/>
    <w:rsid w:val="00DE554E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7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758"/>
    <w:rPr>
      <w:sz w:val="27"/>
      <w:szCs w:val="27"/>
    </w:rPr>
  </w:style>
  <w:style w:type="paragraph" w:styleId="a4">
    <w:name w:val="List Paragraph"/>
    <w:basedOn w:val="a"/>
    <w:uiPriority w:val="1"/>
    <w:qFormat/>
    <w:rsid w:val="00081758"/>
  </w:style>
  <w:style w:type="paragraph" w:customStyle="1" w:styleId="TableParagraph">
    <w:name w:val="Table Paragraph"/>
    <w:basedOn w:val="a"/>
    <w:uiPriority w:val="1"/>
    <w:qFormat/>
    <w:rsid w:val="00081758"/>
  </w:style>
  <w:style w:type="paragraph" w:styleId="a5">
    <w:name w:val="Balloon Text"/>
    <w:basedOn w:val="a"/>
    <w:link w:val="a6"/>
    <w:uiPriority w:val="99"/>
    <w:semiHidden/>
    <w:unhideWhenUsed/>
    <w:rsid w:val="00932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67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60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1788A"/>
    <w:rPr>
      <w:b/>
      <w:bCs/>
    </w:rPr>
  </w:style>
  <w:style w:type="paragraph" w:styleId="a9">
    <w:name w:val="Normal (Web)"/>
    <w:basedOn w:val="a"/>
    <w:uiPriority w:val="99"/>
    <w:unhideWhenUsed/>
    <w:rsid w:val="00517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2023-02-09T10:10:00Z</cp:lastPrinted>
  <dcterms:created xsi:type="dcterms:W3CDTF">2023-02-09T10:23:00Z</dcterms:created>
  <dcterms:modified xsi:type="dcterms:W3CDTF">2024-01-18T06:44:00Z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2023-02-08T00:00:00Z</vt:filetime>
  </property>
</Properties>
</file>